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B" w:rsidRDefault="00291A03" w:rsidP="00721A0D">
      <w:pPr>
        <w:rPr>
          <w:rFonts w:ascii="Times New Roman" w:hAnsi="Times New Roman" w:cs="Times New Roman"/>
          <w:sz w:val="28"/>
          <w:szCs w:val="28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3CB">
        <w:rPr>
          <w:rFonts w:ascii="Times New Roman" w:hAnsi="Times New Roman" w:cs="Times New Roman"/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721A0D" w:rsidRDefault="00291A03" w:rsidP="00AC33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5D6562" w:rsidRPr="00721A0D" w:rsidRDefault="005D6562" w:rsidP="00AC33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05 ма</w:t>
      </w:r>
      <w:r w:rsidR="00AC33CB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2017 йыл    № </w:t>
      </w:r>
      <w:r w:rsidR="00AC33CB">
        <w:rPr>
          <w:rFonts w:ascii="Times New Roman" w:hAnsi="Times New Roman" w:cs="Times New Roman"/>
          <w:sz w:val="28"/>
          <w:szCs w:val="28"/>
          <w:lang w:val="be-BY"/>
        </w:rPr>
        <w:t>140</w:t>
      </w:r>
    </w:p>
    <w:p w:rsidR="00B97E3E" w:rsidRDefault="008B04A7" w:rsidP="008B04A7">
      <w:pPr>
        <w:pStyle w:val="a7"/>
        <w:ind w:firstLine="567"/>
        <w:jc w:val="center"/>
        <w:rPr>
          <w:b/>
          <w:sz w:val="28"/>
        </w:rPr>
      </w:pPr>
      <w:r w:rsidRPr="007072C9">
        <w:rPr>
          <w:b/>
          <w:sz w:val="28"/>
        </w:rPr>
        <w:t xml:space="preserve">О внесении изменений в решение Совета </w:t>
      </w:r>
      <w:r>
        <w:rPr>
          <w:b/>
          <w:sz w:val="28"/>
        </w:rPr>
        <w:t xml:space="preserve">сельского поселения Большесухоязовский сельсовет </w:t>
      </w:r>
      <w:r w:rsidRPr="007072C9">
        <w:rPr>
          <w:b/>
          <w:sz w:val="28"/>
        </w:rPr>
        <w:t>муниципального района Мишкинский район Республики Башкортостан от 1</w:t>
      </w:r>
      <w:r>
        <w:rPr>
          <w:b/>
          <w:sz w:val="28"/>
        </w:rPr>
        <w:t>9</w:t>
      </w:r>
      <w:r w:rsidRPr="007072C9">
        <w:rPr>
          <w:b/>
          <w:sz w:val="28"/>
        </w:rPr>
        <w:t xml:space="preserve"> </w:t>
      </w:r>
      <w:r>
        <w:rPr>
          <w:b/>
          <w:sz w:val="28"/>
        </w:rPr>
        <w:t>февраля</w:t>
      </w:r>
      <w:r w:rsidRPr="007072C9">
        <w:rPr>
          <w:b/>
          <w:sz w:val="28"/>
        </w:rPr>
        <w:t xml:space="preserve"> 201</w:t>
      </w:r>
      <w:r w:rsidR="00B97E3E">
        <w:rPr>
          <w:b/>
          <w:sz w:val="28"/>
        </w:rPr>
        <w:t>4</w:t>
      </w:r>
      <w:r w:rsidRPr="007072C9">
        <w:rPr>
          <w:b/>
          <w:sz w:val="28"/>
        </w:rPr>
        <w:t xml:space="preserve"> года №</w:t>
      </w:r>
      <w:r>
        <w:rPr>
          <w:b/>
          <w:sz w:val="28"/>
        </w:rPr>
        <w:t>190</w:t>
      </w:r>
      <w:r w:rsidRPr="007072C9">
        <w:rPr>
          <w:b/>
          <w:sz w:val="28"/>
        </w:rPr>
        <w:t xml:space="preserve"> «Об утверждении положения о бюджетном процессе </w:t>
      </w:r>
      <w:r w:rsidR="0089261F">
        <w:rPr>
          <w:b/>
          <w:sz w:val="28"/>
        </w:rPr>
        <w:t xml:space="preserve">в </w:t>
      </w:r>
      <w:r w:rsidR="00B97E3E" w:rsidRPr="00B97E3E">
        <w:rPr>
          <w:b/>
          <w:sz w:val="28"/>
          <w:szCs w:val="28"/>
        </w:rPr>
        <w:t>сельско</w:t>
      </w:r>
      <w:r w:rsidR="0089261F">
        <w:rPr>
          <w:b/>
          <w:sz w:val="28"/>
          <w:szCs w:val="28"/>
        </w:rPr>
        <w:t>м</w:t>
      </w:r>
      <w:r w:rsidR="00B97E3E" w:rsidRPr="00B97E3E">
        <w:rPr>
          <w:b/>
          <w:sz w:val="28"/>
          <w:szCs w:val="28"/>
        </w:rPr>
        <w:t xml:space="preserve"> поселени</w:t>
      </w:r>
      <w:r w:rsidR="0089261F">
        <w:rPr>
          <w:b/>
          <w:sz w:val="28"/>
          <w:szCs w:val="28"/>
        </w:rPr>
        <w:t>и</w:t>
      </w:r>
      <w:r w:rsidR="00B97E3E" w:rsidRPr="00B97E3E">
        <w:rPr>
          <w:b/>
          <w:sz w:val="28"/>
          <w:szCs w:val="28"/>
        </w:rPr>
        <w:t xml:space="preserve"> Большесухоязовский сельсовет</w:t>
      </w:r>
      <w:r w:rsidR="00B97E3E" w:rsidRPr="007072C9">
        <w:rPr>
          <w:b/>
          <w:sz w:val="28"/>
        </w:rPr>
        <w:t xml:space="preserve"> </w:t>
      </w:r>
      <w:r w:rsidRPr="007072C9">
        <w:rPr>
          <w:b/>
          <w:sz w:val="28"/>
        </w:rPr>
        <w:t xml:space="preserve">муниципального района </w:t>
      </w:r>
    </w:p>
    <w:p w:rsidR="009B49DA" w:rsidRDefault="008B04A7" w:rsidP="008B04A7">
      <w:pPr>
        <w:pStyle w:val="a7"/>
        <w:ind w:firstLine="567"/>
        <w:jc w:val="center"/>
        <w:rPr>
          <w:b/>
          <w:sz w:val="28"/>
        </w:rPr>
      </w:pPr>
      <w:r w:rsidRPr="007072C9">
        <w:rPr>
          <w:b/>
          <w:sz w:val="28"/>
        </w:rPr>
        <w:t xml:space="preserve">Мишкинский район Республики Башкортостан» </w:t>
      </w:r>
    </w:p>
    <w:p w:rsidR="008B04A7" w:rsidRPr="009B49DA" w:rsidRDefault="009B49DA" w:rsidP="008B04A7">
      <w:pPr>
        <w:pStyle w:val="a7"/>
        <w:ind w:firstLine="567"/>
        <w:jc w:val="center"/>
        <w:rPr>
          <w:b/>
          <w:sz w:val="28"/>
        </w:rPr>
      </w:pPr>
      <w:r w:rsidRPr="009B49DA">
        <w:rPr>
          <w:b/>
          <w:sz w:val="28"/>
          <w:szCs w:val="28"/>
        </w:rPr>
        <w:t>(в ред. от 19.02.2016г. №51)</w:t>
      </w:r>
    </w:p>
    <w:p w:rsidR="008B04A7" w:rsidRDefault="008B04A7" w:rsidP="008B04A7">
      <w:pPr>
        <w:jc w:val="center"/>
        <w:rPr>
          <w:b/>
        </w:rPr>
      </w:pPr>
      <w:r>
        <w:rPr>
          <w:b/>
        </w:rPr>
        <w:t xml:space="preserve"> </w:t>
      </w:r>
    </w:p>
    <w:p w:rsidR="008B04A7" w:rsidRPr="008B04A7" w:rsidRDefault="008B04A7" w:rsidP="008B04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</w:t>
      </w:r>
      <w:r w:rsidR="0089261F">
        <w:rPr>
          <w:rFonts w:ascii="Times New Roman" w:hAnsi="Times New Roman" w:cs="Times New Roman"/>
          <w:sz w:val="28"/>
          <w:szCs w:val="28"/>
        </w:rPr>
        <w:t xml:space="preserve">сельском поселении Большесухоязовский сельсовет </w:t>
      </w:r>
      <w:r w:rsidRPr="008B04A7">
        <w:rPr>
          <w:rFonts w:ascii="Times New Roman" w:hAnsi="Times New Roman" w:cs="Times New Roman"/>
          <w:sz w:val="28"/>
          <w:szCs w:val="28"/>
        </w:rPr>
        <w:t>муниципально</w:t>
      </w:r>
      <w:r w:rsidR="0089261F">
        <w:rPr>
          <w:rFonts w:ascii="Times New Roman" w:hAnsi="Times New Roman" w:cs="Times New Roman"/>
          <w:sz w:val="28"/>
          <w:szCs w:val="28"/>
        </w:rPr>
        <w:t>го</w:t>
      </w:r>
      <w:r w:rsidRPr="008B04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261F">
        <w:rPr>
          <w:rFonts w:ascii="Times New Roman" w:hAnsi="Times New Roman" w:cs="Times New Roman"/>
          <w:sz w:val="28"/>
          <w:szCs w:val="28"/>
        </w:rPr>
        <w:t>а</w:t>
      </w:r>
      <w:r w:rsidRPr="008B04A7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 в соответствие с изменениями в Бюджетном кодексе Российской Федерации Совет </w:t>
      </w:r>
      <w:r w:rsidR="00B97E3E" w:rsidRPr="00B97E3E">
        <w:rPr>
          <w:rFonts w:ascii="Times New Roman" w:hAnsi="Times New Roman" w:cs="Times New Roman"/>
          <w:sz w:val="28"/>
          <w:szCs w:val="28"/>
        </w:rPr>
        <w:t>сельского поселения Большесухоязовский сельсовет</w:t>
      </w:r>
      <w:r w:rsidR="00B97E3E" w:rsidRPr="008B04A7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>муниципального района Мишкинский</w:t>
      </w:r>
      <w:r w:rsidR="00B97E3E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7E3E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97E3E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B97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9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8B04A7">
        <w:rPr>
          <w:rFonts w:ascii="Times New Roman" w:hAnsi="Times New Roman" w:cs="Times New Roman"/>
          <w:sz w:val="28"/>
          <w:szCs w:val="28"/>
        </w:rPr>
        <w:t xml:space="preserve"> </w:t>
      </w:r>
      <w:r w:rsidR="00B97E3E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proofErr w:type="gramStart"/>
      <w:r w:rsidRPr="008B04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B04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B04A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B04A7" w:rsidRPr="008B04A7" w:rsidRDefault="008B04A7" w:rsidP="008B0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B97E3E" w:rsidRPr="00B97E3E">
        <w:rPr>
          <w:rFonts w:ascii="Times New Roman" w:hAnsi="Times New Roman" w:cs="Times New Roman"/>
          <w:sz w:val="28"/>
          <w:szCs w:val="28"/>
        </w:rPr>
        <w:t>сельского поселения Большесухоязовский сельсовет</w:t>
      </w:r>
      <w:r w:rsidR="00B97E3E" w:rsidRPr="008B04A7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B04A7">
        <w:rPr>
          <w:rFonts w:ascii="Times New Roman" w:hAnsi="Times New Roman" w:cs="Times New Roman"/>
          <w:sz w:val="28"/>
          <w:szCs w:val="28"/>
        </w:rPr>
        <w:t xml:space="preserve"> 20</w:t>
      </w:r>
      <w:r w:rsidR="00B97E3E">
        <w:rPr>
          <w:rFonts w:ascii="Times New Roman" w:hAnsi="Times New Roman" w:cs="Times New Roman"/>
          <w:sz w:val="28"/>
          <w:szCs w:val="28"/>
        </w:rPr>
        <w:t>14</w:t>
      </w:r>
      <w:r w:rsidRPr="008B04A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8B04A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 w:rsidR="0089261F">
        <w:rPr>
          <w:rFonts w:ascii="Times New Roman" w:hAnsi="Times New Roman" w:cs="Times New Roman"/>
          <w:sz w:val="28"/>
          <w:szCs w:val="28"/>
        </w:rPr>
        <w:t xml:space="preserve">в </w:t>
      </w:r>
      <w:r w:rsidR="00B97E3E" w:rsidRPr="00B97E3E">
        <w:rPr>
          <w:rFonts w:ascii="Times New Roman" w:hAnsi="Times New Roman" w:cs="Times New Roman"/>
          <w:sz w:val="28"/>
          <w:szCs w:val="28"/>
        </w:rPr>
        <w:t>сельско</w:t>
      </w:r>
      <w:r w:rsidR="0089261F">
        <w:rPr>
          <w:rFonts w:ascii="Times New Roman" w:hAnsi="Times New Roman" w:cs="Times New Roman"/>
          <w:sz w:val="28"/>
          <w:szCs w:val="28"/>
        </w:rPr>
        <w:t>м поселении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Большесухоязовский сельсовет</w:t>
      </w:r>
      <w:r w:rsidR="00B97E3E" w:rsidRPr="008B04A7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Башкортостан» (в ред. от </w:t>
      </w:r>
      <w:r w:rsidR="009B49DA">
        <w:rPr>
          <w:rFonts w:ascii="Times New Roman" w:hAnsi="Times New Roman" w:cs="Times New Roman"/>
          <w:sz w:val="28"/>
          <w:szCs w:val="28"/>
        </w:rPr>
        <w:t>19</w:t>
      </w:r>
      <w:r w:rsidRPr="008B04A7">
        <w:rPr>
          <w:rFonts w:ascii="Times New Roman" w:hAnsi="Times New Roman" w:cs="Times New Roman"/>
          <w:sz w:val="28"/>
          <w:szCs w:val="28"/>
        </w:rPr>
        <w:t>.</w:t>
      </w:r>
      <w:r w:rsidR="009B49DA">
        <w:rPr>
          <w:rFonts w:ascii="Times New Roman" w:hAnsi="Times New Roman" w:cs="Times New Roman"/>
          <w:sz w:val="28"/>
          <w:szCs w:val="28"/>
        </w:rPr>
        <w:t>02</w:t>
      </w:r>
      <w:r w:rsidRPr="008B04A7">
        <w:rPr>
          <w:rFonts w:ascii="Times New Roman" w:hAnsi="Times New Roman" w:cs="Times New Roman"/>
          <w:sz w:val="28"/>
          <w:szCs w:val="28"/>
        </w:rPr>
        <w:t>.201</w:t>
      </w:r>
      <w:r w:rsidR="009B49DA">
        <w:rPr>
          <w:rFonts w:ascii="Times New Roman" w:hAnsi="Times New Roman" w:cs="Times New Roman"/>
          <w:sz w:val="28"/>
          <w:szCs w:val="28"/>
        </w:rPr>
        <w:t>6</w:t>
      </w:r>
      <w:r w:rsidRPr="008B04A7">
        <w:rPr>
          <w:rFonts w:ascii="Times New Roman" w:hAnsi="Times New Roman" w:cs="Times New Roman"/>
          <w:sz w:val="28"/>
          <w:szCs w:val="28"/>
        </w:rPr>
        <w:t>г. №</w:t>
      </w:r>
      <w:r w:rsidR="009B49DA">
        <w:rPr>
          <w:rFonts w:ascii="Times New Roman" w:hAnsi="Times New Roman" w:cs="Times New Roman"/>
          <w:sz w:val="28"/>
          <w:szCs w:val="28"/>
        </w:rPr>
        <w:t>51</w:t>
      </w:r>
      <w:r w:rsidRPr="008B04A7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8B04A7" w:rsidRPr="00B97E3E" w:rsidRDefault="008B04A7" w:rsidP="008B0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1.1. </w:t>
      </w:r>
      <w:r w:rsidRPr="00B97E3E">
        <w:rPr>
          <w:rFonts w:ascii="Times New Roman" w:hAnsi="Times New Roman" w:cs="Times New Roman"/>
          <w:sz w:val="28"/>
          <w:szCs w:val="28"/>
        </w:rPr>
        <w:t>в статье 1</w:t>
      </w:r>
      <w:r w:rsidR="008117EF">
        <w:rPr>
          <w:rFonts w:ascii="Times New Roman" w:hAnsi="Times New Roman" w:cs="Times New Roman"/>
          <w:sz w:val="28"/>
          <w:szCs w:val="28"/>
        </w:rPr>
        <w:t>4</w:t>
      </w:r>
      <w:r w:rsidRPr="00B97E3E">
        <w:rPr>
          <w:rFonts w:ascii="Times New Roman" w:hAnsi="Times New Roman" w:cs="Times New Roman"/>
          <w:sz w:val="28"/>
          <w:szCs w:val="28"/>
        </w:rPr>
        <w:t>:</w:t>
      </w:r>
    </w:p>
    <w:p w:rsidR="008B04A7" w:rsidRPr="008B04A7" w:rsidRDefault="008B04A7" w:rsidP="008B04A7">
      <w:pPr>
        <w:pStyle w:val="3"/>
        <w:ind w:firstLine="708"/>
        <w:jc w:val="both"/>
      </w:pPr>
      <w:r w:rsidRPr="008B04A7">
        <w:t>а) часть 1 изложить в следующей редакции: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lastRenderedPageBreak/>
        <w:t>Субсидии юридическим лицам (за исключением субсидий муниципальным учреждениям), 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Совета Мишкинского района   о местном бюджете и принимаемыми в соответствии с ним муниципальными правовыми актами Администрации Мишкинского района.</w:t>
      </w:r>
    </w:p>
    <w:p w:rsidR="008B04A7" w:rsidRPr="008B04A7" w:rsidRDefault="008B04A7" w:rsidP="008B04A7">
      <w:pPr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в) </w:t>
      </w:r>
      <w:r w:rsidRPr="008B04A7">
        <w:rPr>
          <w:rStyle w:val="blk"/>
          <w:rFonts w:ascii="Times New Roman" w:hAnsi="Times New Roman" w:cs="Times New Roman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г) дополнить частью 3.1. следующего содержания: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Мишкинского района, предусмотренными </w:t>
      </w:r>
      <w:hyperlink r:id="rId5" w:history="1">
        <w:r w:rsidRPr="008B04A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B04A7">
        <w:rPr>
          <w:rFonts w:ascii="Times New Roman" w:hAnsi="Times New Roman" w:cs="Times New Roman"/>
          <w:sz w:val="28"/>
          <w:szCs w:val="28"/>
        </w:rPr>
        <w:t xml:space="preserve"> настоящей статьи, возврату в соответствующий бюджет бюджетной системы Российской Федерации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04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04A7">
        <w:rPr>
          <w:rFonts w:ascii="Times New Roman" w:hAnsi="Times New Roman" w:cs="Times New Roman"/>
          <w:sz w:val="28"/>
          <w:szCs w:val="28"/>
        </w:rPr>
        <w:t>) дополнить пункт 4.1</w:t>
      </w:r>
      <w:r w:rsidRPr="008B0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6" w:history="1">
        <w:r w:rsidRPr="008B04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B04A7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Мишкинского района,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предоставление субсидий указанным юридическим лицам.».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«5. Субсидии, предусмотренные настоящей статьей, могут предоставляться из бюджета Мишкинского района в соответствии с условиями и сроками, предусмотренными соглашениями о </w:t>
      </w:r>
      <w:proofErr w:type="spellStart"/>
      <w:r w:rsidRPr="008B04A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B04A7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</w:t>
      </w:r>
      <w:hyperlink r:id="rId7" w:history="1">
        <w:r w:rsidRPr="008B04A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04A7">
        <w:rPr>
          <w:rFonts w:ascii="Times New Roman" w:hAnsi="Times New Roman" w:cs="Times New Roman"/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8B04A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B04A7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8B04A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B04A7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Мишкинского района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Мишкинского района, принимаемыми в </w:t>
      </w:r>
      <w:hyperlink r:id="rId8" w:history="1">
        <w:r w:rsidRPr="008B04A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04A7">
        <w:rPr>
          <w:rFonts w:ascii="Times New Roman" w:hAnsi="Times New Roman" w:cs="Times New Roman"/>
          <w:sz w:val="28"/>
          <w:szCs w:val="28"/>
        </w:rPr>
        <w:t>, соответственно определяемом Администрацией Мишкинского района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1.2. пункт 3 статьи 2</w:t>
      </w:r>
      <w:r w:rsidR="00437ABF">
        <w:rPr>
          <w:rFonts w:ascii="Times New Roman" w:hAnsi="Times New Roman" w:cs="Times New Roman"/>
          <w:sz w:val="28"/>
          <w:szCs w:val="28"/>
        </w:rPr>
        <w:t>4</w:t>
      </w:r>
      <w:r w:rsidRPr="008B04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«3. Средства резервного фонда Администрации Мишкинского района  направляются на финансовое обеспечение  непредвиденных расходов, в том числе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 порядком, указанных в пункте 5 настоящей статьи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04A7" w:rsidRPr="008B04A7" w:rsidRDefault="008B04A7" w:rsidP="008B04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1.3. в части первой статьи </w:t>
      </w:r>
      <w:r w:rsidR="00437ABF">
        <w:rPr>
          <w:rFonts w:ascii="Times New Roman" w:hAnsi="Times New Roman" w:cs="Times New Roman"/>
          <w:sz w:val="28"/>
          <w:szCs w:val="28"/>
        </w:rPr>
        <w:t>39</w:t>
      </w:r>
      <w:r w:rsidRPr="008B04A7">
        <w:rPr>
          <w:rFonts w:ascii="Times New Roman" w:hAnsi="Times New Roman" w:cs="Times New Roman"/>
          <w:sz w:val="28"/>
          <w:szCs w:val="28"/>
        </w:rPr>
        <w:t>:</w:t>
      </w:r>
    </w:p>
    <w:p w:rsidR="008B04A7" w:rsidRPr="008B04A7" w:rsidRDefault="008B04A7" w:rsidP="008B04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8B04A7" w:rsidRPr="008B04A7" w:rsidRDefault="008B04A7" w:rsidP="008B0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«11) реестры источников доходов бюджета Мишкинского района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>;</w:t>
      </w:r>
    </w:p>
    <w:p w:rsidR="008B04A7" w:rsidRPr="008B04A7" w:rsidRDefault="008B04A7" w:rsidP="008B0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1.4. часть 3 статьи  4</w:t>
      </w:r>
      <w:r w:rsidR="00437ABF">
        <w:rPr>
          <w:rFonts w:ascii="Times New Roman" w:hAnsi="Times New Roman" w:cs="Times New Roman"/>
          <w:sz w:val="28"/>
          <w:szCs w:val="28"/>
        </w:rPr>
        <w:t>8</w:t>
      </w:r>
      <w:r w:rsidRPr="008B04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Мишкинского района:</w:t>
      </w:r>
    </w:p>
    <w:p w:rsidR="008B04A7" w:rsidRPr="008B04A7" w:rsidRDefault="008B04A7" w:rsidP="008B0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Положением;</w:t>
      </w:r>
    </w:p>
    <w:p w:rsidR="008B04A7" w:rsidRPr="008B04A7" w:rsidRDefault="008B04A7" w:rsidP="008B04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A7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</w:t>
      </w:r>
      <w:hyperlink r:id="rId9" w:history="1">
        <w:r w:rsidRPr="008B04A7">
          <w:rPr>
            <w:rFonts w:ascii="Times New Roman" w:hAnsi="Times New Roman" w:cs="Times New Roman"/>
            <w:sz w:val="28"/>
            <w:szCs w:val="28"/>
          </w:rPr>
          <w:t>пункте 2 статьи 15</w:t>
        </w:r>
      </w:hyperlink>
      <w:r w:rsidRPr="008B04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B04A7">
          <w:rPr>
            <w:rFonts w:ascii="Times New Roman" w:hAnsi="Times New Roman" w:cs="Times New Roman"/>
            <w:sz w:val="28"/>
            <w:szCs w:val="28"/>
          </w:rPr>
          <w:t xml:space="preserve"> статьи 17</w:t>
        </w:r>
      </w:hyperlink>
      <w:r w:rsidRPr="008B04A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8B04A7">
        <w:rPr>
          <w:rFonts w:ascii="Times New Roman" w:hAnsi="Times New Roman" w:cs="Times New Roman"/>
          <w:sz w:val="28"/>
          <w:szCs w:val="28"/>
        </w:rPr>
        <w:lastRenderedPageBreak/>
        <w:t>муниципальные контракты или соглашения о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4A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B04A7">
        <w:rPr>
          <w:rFonts w:ascii="Times New Roman" w:hAnsi="Times New Roman" w:cs="Times New Roman"/>
          <w:sz w:val="28"/>
          <w:szCs w:val="28"/>
        </w:rPr>
        <w:t xml:space="preserve"> субсидий на осуществление капитальных вложений.».</w:t>
      </w:r>
    </w:p>
    <w:p w:rsidR="008B04A7" w:rsidRPr="008B04A7" w:rsidRDefault="008B04A7" w:rsidP="008B04A7">
      <w:pPr>
        <w:pStyle w:val="31"/>
        <w:spacing w:after="0"/>
        <w:ind w:left="0" w:firstLine="567"/>
        <w:jc w:val="both"/>
        <w:rPr>
          <w:color w:val="000000"/>
          <w:kern w:val="3"/>
          <w:sz w:val="28"/>
          <w:szCs w:val="28"/>
          <w:lang w:bidi="hi-IN"/>
        </w:rPr>
      </w:pPr>
      <w:r w:rsidRPr="008B04A7">
        <w:rPr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</w:t>
      </w:r>
      <w:r w:rsidR="00B97E3E">
        <w:rPr>
          <w:sz w:val="28"/>
          <w:szCs w:val="28"/>
        </w:rPr>
        <w:t xml:space="preserve">сельского поселения Большесухоязовский сельсовет </w:t>
      </w:r>
      <w:r w:rsidRPr="008B04A7">
        <w:rPr>
          <w:sz w:val="28"/>
          <w:szCs w:val="28"/>
        </w:rPr>
        <w:t>муниципального района Мишкинский район Республики Башкортостан (</w:t>
      </w:r>
      <w:proofErr w:type="spellStart"/>
      <w:r w:rsidR="00B97E3E">
        <w:rPr>
          <w:sz w:val="28"/>
          <w:szCs w:val="28"/>
        </w:rPr>
        <w:t>д</w:t>
      </w:r>
      <w:proofErr w:type="gramStart"/>
      <w:r w:rsidRPr="008B04A7">
        <w:rPr>
          <w:sz w:val="28"/>
          <w:szCs w:val="28"/>
        </w:rPr>
        <w:t>.</w:t>
      </w:r>
      <w:r w:rsidR="00B97E3E">
        <w:rPr>
          <w:sz w:val="28"/>
          <w:szCs w:val="28"/>
        </w:rPr>
        <w:t>Б</w:t>
      </w:r>
      <w:proofErr w:type="gramEnd"/>
      <w:r w:rsidR="00B97E3E">
        <w:rPr>
          <w:sz w:val="28"/>
          <w:szCs w:val="28"/>
        </w:rPr>
        <w:t>ольшесухоязов</w:t>
      </w:r>
      <w:r w:rsidRPr="008B04A7">
        <w:rPr>
          <w:sz w:val="28"/>
          <w:szCs w:val="28"/>
        </w:rPr>
        <w:t>о</w:t>
      </w:r>
      <w:proofErr w:type="spellEnd"/>
      <w:r w:rsidRPr="008B04A7">
        <w:rPr>
          <w:sz w:val="28"/>
          <w:szCs w:val="28"/>
        </w:rPr>
        <w:t xml:space="preserve">, ул. </w:t>
      </w:r>
      <w:r w:rsidR="00B97E3E">
        <w:rPr>
          <w:sz w:val="28"/>
          <w:szCs w:val="28"/>
        </w:rPr>
        <w:t>Центральная</w:t>
      </w:r>
      <w:r w:rsidRPr="008B04A7">
        <w:rPr>
          <w:sz w:val="28"/>
          <w:szCs w:val="28"/>
        </w:rPr>
        <w:t xml:space="preserve">, </w:t>
      </w:r>
      <w:r w:rsidR="00B97E3E">
        <w:rPr>
          <w:sz w:val="28"/>
          <w:szCs w:val="28"/>
        </w:rPr>
        <w:t>25</w:t>
      </w:r>
      <w:r w:rsidRPr="008B04A7">
        <w:rPr>
          <w:sz w:val="28"/>
          <w:szCs w:val="28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11" w:history="1">
        <w:r w:rsidRPr="008B04A7">
          <w:rPr>
            <w:color w:val="000000"/>
            <w:kern w:val="3"/>
            <w:sz w:val="28"/>
            <w:szCs w:val="28"/>
            <w:lang w:val="en-US" w:bidi="hi-IN"/>
          </w:rPr>
          <w:t>http</w:t>
        </w:r>
        <w:r w:rsidRPr="008B04A7">
          <w:rPr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Pr="008B04A7">
          <w:rPr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Pr="008B04A7">
          <w:rPr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Pr="008B04A7">
          <w:rPr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Pr="008B04A7">
          <w:rPr>
            <w:color w:val="000000"/>
            <w:kern w:val="3"/>
            <w:sz w:val="28"/>
            <w:szCs w:val="28"/>
            <w:lang w:bidi="hi-IN"/>
          </w:rPr>
          <w:t>/</w:t>
        </w:r>
      </w:hyperlink>
      <w:r w:rsidR="00B97E3E">
        <w:rPr>
          <w:color w:val="000000"/>
          <w:kern w:val="3"/>
          <w:sz w:val="28"/>
          <w:szCs w:val="28"/>
          <w:lang w:bidi="hi-IN"/>
        </w:rPr>
        <w:t xml:space="preserve"> в разделе сельские поселения</w:t>
      </w:r>
      <w:r w:rsidRPr="008B04A7">
        <w:rPr>
          <w:color w:val="000000"/>
          <w:kern w:val="3"/>
          <w:sz w:val="28"/>
          <w:szCs w:val="28"/>
          <w:lang w:bidi="hi-IN"/>
        </w:rPr>
        <w:t>.</w:t>
      </w:r>
    </w:p>
    <w:p w:rsidR="008B04A7" w:rsidRPr="008B04A7" w:rsidRDefault="008B04A7" w:rsidP="008B04A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A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постоянные комиссии Совета </w:t>
      </w:r>
      <w:r w:rsidR="00B97E3E" w:rsidRPr="00B97E3E">
        <w:rPr>
          <w:rFonts w:ascii="Times New Roman" w:hAnsi="Times New Roman" w:cs="Times New Roman"/>
          <w:sz w:val="28"/>
          <w:szCs w:val="28"/>
        </w:rPr>
        <w:t>сельского поселения Большесухоязовский сельсовет</w:t>
      </w:r>
      <w:r w:rsidR="00B97E3E" w:rsidRPr="008B04A7">
        <w:rPr>
          <w:rFonts w:ascii="Times New Roman" w:hAnsi="Times New Roman" w:cs="Times New Roman"/>
          <w:sz w:val="28"/>
          <w:szCs w:val="28"/>
        </w:rPr>
        <w:t xml:space="preserve"> </w:t>
      </w:r>
      <w:r w:rsidRPr="008B04A7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Башкортостан.</w:t>
      </w:r>
    </w:p>
    <w:p w:rsidR="00721A0D" w:rsidRPr="008B04A7" w:rsidRDefault="00721A0D">
      <w:pPr>
        <w:rPr>
          <w:rFonts w:ascii="Times New Roman" w:hAnsi="Times New Roman" w:cs="Times New Roman"/>
          <w:sz w:val="28"/>
          <w:szCs w:val="28"/>
        </w:rPr>
      </w:pPr>
    </w:p>
    <w:p w:rsidR="00AC33CB" w:rsidRDefault="00B840B1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8B04A7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AC33CB" w:rsidRDefault="00AC33CB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Большесухоязовский сельсовет</w:t>
      </w:r>
    </w:p>
    <w:p w:rsidR="00AC33CB" w:rsidRDefault="00AC33CB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AC33CB" w:rsidRDefault="00AC33CB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Мишкинский район </w:t>
      </w:r>
    </w:p>
    <w:p w:rsidR="00AC33CB" w:rsidRDefault="00AC33CB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Республики Башкортостан</w:t>
      </w:r>
      <w:r w:rsidR="00B840B1" w:rsidRPr="008B04A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721A0D" w:rsidRPr="008B04A7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B840B1" w:rsidRPr="008B04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72439" w:rsidRPr="008B04A7" w:rsidRDefault="00B840B1" w:rsidP="00AC33CB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8B04A7">
        <w:rPr>
          <w:rFonts w:ascii="Times New Roman" w:hAnsi="Times New Roman" w:cs="Times New Roman"/>
          <w:sz w:val="27"/>
          <w:szCs w:val="27"/>
        </w:rPr>
        <w:t>И.А.</w:t>
      </w:r>
      <w:r w:rsidR="00721A0D" w:rsidRPr="008B04A7">
        <w:rPr>
          <w:rFonts w:ascii="Times New Roman" w:hAnsi="Times New Roman" w:cs="Times New Roman"/>
          <w:sz w:val="27"/>
          <w:szCs w:val="27"/>
        </w:rPr>
        <w:t xml:space="preserve"> </w:t>
      </w:r>
      <w:r w:rsidRPr="008B04A7">
        <w:rPr>
          <w:rFonts w:ascii="Times New Roman" w:hAnsi="Times New Roman" w:cs="Times New Roman"/>
          <w:sz w:val="27"/>
          <w:szCs w:val="27"/>
        </w:rPr>
        <w:t>Айгузин</w:t>
      </w:r>
    </w:p>
    <w:sectPr w:rsidR="00072439" w:rsidRPr="008B04A7" w:rsidSect="00AC33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72439"/>
    <w:rsid w:val="00092AA0"/>
    <w:rsid w:val="00096875"/>
    <w:rsid w:val="000D7A15"/>
    <w:rsid w:val="0018559F"/>
    <w:rsid w:val="001B0EC5"/>
    <w:rsid w:val="00291A03"/>
    <w:rsid w:val="002A45DF"/>
    <w:rsid w:val="002A6673"/>
    <w:rsid w:val="002E4BB1"/>
    <w:rsid w:val="00337F91"/>
    <w:rsid w:val="003578A6"/>
    <w:rsid w:val="00437ABF"/>
    <w:rsid w:val="00497FC9"/>
    <w:rsid w:val="005B0F33"/>
    <w:rsid w:val="005D6562"/>
    <w:rsid w:val="00630268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902947"/>
    <w:rsid w:val="009B49DA"/>
    <w:rsid w:val="009D5630"/>
    <w:rsid w:val="00A07502"/>
    <w:rsid w:val="00A9475C"/>
    <w:rsid w:val="00AB17BE"/>
    <w:rsid w:val="00AC33CB"/>
    <w:rsid w:val="00B4245C"/>
    <w:rsid w:val="00B53B22"/>
    <w:rsid w:val="00B840B1"/>
    <w:rsid w:val="00B97E3E"/>
    <w:rsid w:val="00BC6153"/>
    <w:rsid w:val="00C36F7E"/>
    <w:rsid w:val="00DC77CC"/>
    <w:rsid w:val="00E54CAD"/>
    <w:rsid w:val="00E81861"/>
    <w:rsid w:val="00F27AEE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3238610D79BB722C45F81FDF45F80EF23E92880725137D0F8BE2817B961F7562191A20CF693FsCw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273A95FB9A6BCEEB05471F33B3F942817BA5041BADB0C26309029DB4D5A74369BE541D9EEA747G7v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649277293DB63B36A4A22B20332D198E18651C90621D0968BABFA39D1002947CA4205F73DI5t5M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E2726E88F7F894C9E564991A9E15DE25BFF99914531BBEFCD61AC90219ABE0A0C9EFB3F38A402D2E45V7M" TargetMode="External"/><Relationship Id="rId10" Type="http://schemas.openxmlformats.org/officeDocument/2006/relationships/hyperlink" Target="consultantplus://offline/ref=71D5E1FB02CFFF221B21D5BF3FDCD6A50BC8F54F26D45B2C0223F0451E045EA29B92EB705EBFYD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5E1FB02CFFF221B21D5BF3FDCD6A50BC8F54F26D45B2C0223F0451E045EA29B92EB705EBFYD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2017-05-18T14:51:00Z</cp:lastPrinted>
  <dcterms:created xsi:type="dcterms:W3CDTF">2017-05-23T10:27:00Z</dcterms:created>
  <dcterms:modified xsi:type="dcterms:W3CDTF">2017-05-23T10:27:00Z</dcterms:modified>
</cp:coreProperties>
</file>