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EE" w:rsidRDefault="00A31EEE" w:rsidP="009D7AF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</w:p>
    <w:p w:rsidR="00A31EEE" w:rsidRDefault="00A31EEE" w:rsidP="009D7AF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</w:p>
    <w:p w:rsidR="009D7AFC" w:rsidRPr="009D7AFC" w:rsidRDefault="009D7AFC" w:rsidP="009D7AF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9D7AFC">
        <w:rPr>
          <w:rFonts w:ascii="Arial" w:hAnsi="Arial" w:cs="Arial"/>
          <w:sz w:val="24"/>
          <w:szCs w:val="24"/>
          <w:lang w:val="be-BY"/>
        </w:rPr>
        <w:t>Совет Сельского поселения Большесухоязовский сельсовет</w:t>
      </w:r>
    </w:p>
    <w:p w:rsidR="009D7AFC" w:rsidRPr="009D7AFC" w:rsidRDefault="009D7AFC" w:rsidP="009D7AF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9D7AFC">
        <w:rPr>
          <w:rFonts w:ascii="Arial" w:hAnsi="Arial" w:cs="Arial"/>
          <w:sz w:val="24"/>
          <w:szCs w:val="24"/>
          <w:lang w:val="be-BY"/>
        </w:rPr>
        <w:t xml:space="preserve"> муниципального района мишкинский район Республики Башкортостан</w:t>
      </w:r>
    </w:p>
    <w:p w:rsidR="009D7AFC" w:rsidRPr="009D7AFC" w:rsidRDefault="009D7AFC" w:rsidP="009D7AF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</w:p>
    <w:p w:rsidR="00721A0D" w:rsidRPr="009D7AFC" w:rsidRDefault="00291A03" w:rsidP="009D7AFC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  <w:r w:rsidRPr="009D7AFC">
        <w:rPr>
          <w:rFonts w:ascii="Arial" w:hAnsi="Arial" w:cs="Arial"/>
          <w:sz w:val="24"/>
          <w:szCs w:val="24"/>
          <w:lang w:val="be-BY"/>
        </w:rPr>
        <w:t>РЕШЕНИЕ</w:t>
      </w:r>
    </w:p>
    <w:p w:rsidR="009D7AFC" w:rsidRPr="009D7AFC" w:rsidRDefault="009D7AFC" w:rsidP="009D7AFC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</w:p>
    <w:p w:rsidR="005536F9" w:rsidRPr="009D7AFC" w:rsidRDefault="00B62824" w:rsidP="00546BAA">
      <w:pPr>
        <w:rPr>
          <w:rFonts w:ascii="Arial" w:hAnsi="Arial" w:cs="Arial"/>
          <w:sz w:val="24"/>
          <w:szCs w:val="24"/>
          <w:lang w:val="be-BY"/>
        </w:rPr>
      </w:pPr>
      <w:r w:rsidRPr="009D7AFC">
        <w:rPr>
          <w:rFonts w:ascii="Arial" w:hAnsi="Arial" w:cs="Arial"/>
          <w:sz w:val="24"/>
          <w:szCs w:val="24"/>
          <w:lang w:val="be-BY"/>
        </w:rPr>
        <w:t>“</w:t>
      </w:r>
      <w:r w:rsidR="009D7AFC" w:rsidRPr="009D7AFC">
        <w:rPr>
          <w:rFonts w:ascii="Arial" w:hAnsi="Arial" w:cs="Arial"/>
          <w:sz w:val="24"/>
          <w:szCs w:val="24"/>
          <w:lang w:val="be-BY"/>
        </w:rPr>
        <w:t>26</w:t>
      </w:r>
      <w:r w:rsidRPr="009D7AFC">
        <w:rPr>
          <w:rFonts w:ascii="Arial" w:hAnsi="Arial" w:cs="Arial"/>
          <w:sz w:val="24"/>
          <w:szCs w:val="24"/>
          <w:lang w:val="be-BY"/>
        </w:rPr>
        <w:t xml:space="preserve">” </w:t>
      </w:r>
      <w:r w:rsidR="005D6562" w:rsidRPr="009D7AFC">
        <w:rPr>
          <w:rFonts w:ascii="Arial" w:hAnsi="Arial" w:cs="Arial"/>
          <w:sz w:val="24"/>
          <w:szCs w:val="24"/>
          <w:lang w:val="be-BY"/>
        </w:rPr>
        <w:t xml:space="preserve"> </w:t>
      </w:r>
      <w:r w:rsidR="000B48F1" w:rsidRPr="009D7AFC">
        <w:rPr>
          <w:rFonts w:ascii="Arial" w:hAnsi="Arial" w:cs="Arial"/>
          <w:sz w:val="24"/>
          <w:szCs w:val="24"/>
          <w:lang w:val="be-BY"/>
        </w:rPr>
        <w:t>апрел</w:t>
      </w:r>
      <w:r w:rsidR="003917F3" w:rsidRPr="009D7AFC">
        <w:rPr>
          <w:rFonts w:ascii="Arial" w:hAnsi="Arial" w:cs="Arial"/>
          <w:sz w:val="24"/>
          <w:szCs w:val="24"/>
          <w:lang w:val="be-BY"/>
        </w:rPr>
        <w:t>ь</w:t>
      </w:r>
      <w:r w:rsidR="005D6562" w:rsidRPr="009D7AFC">
        <w:rPr>
          <w:rFonts w:ascii="Arial" w:hAnsi="Arial" w:cs="Arial"/>
          <w:sz w:val="24"/>
          <w:szCs w:val="24"/>
          <w:lang w:val="be-BY"/>
        </w:rPr>
        <w:t xml:space="preserve"> 201</w:t>
      </w:r>
      <w:r w:rsidR="000B48F1" w:rsidRPr="009D7AFC">
        <w:rPr>
          <w:rFonts w:ascii="Arial" w:hAnsi="Arial" w:cs="Arial"/>
          <w:sz w:val="24"/>
          <w:szCs w:val="24"/>
          <w:lang w:val="be-BY"/>
        </w:rPr>
        <w:t>9</w:t>
      </w:r>
      <w:r w:rsidR="005D6562" w:rsidRPr="009D7AFC">
        <w:rPr>
          <w:rFonts w:ascii="Arial" w:hAnsi="Arial" w:cs="Arial"/>
          <w:sz w:val="24"/>
          <w:szCs w:val="24"/>
          <w:lang w:val="be-BY"/>
        </w:rPr>
        <w:t xml:space="preserve"> йыл    </w:t>
      </w:r>
      <w:r w:rsidR="009D7AFC" w:rsidRPr="009D7AFC">
        <w:rPr>
          <w:rFonts w:ascii="Arial" w:hAnsi="Arial" w:cs="Arial"/>
          <w:sz w:val="24"/>
          <w:szCs w:val="24"/>
          <w:lang w:val="be-BY"/>
        </w:rPr>
        <w:t xml:space="preserve">                     </w:t>
      </w:r>
      <w:r w:rsidR="004C6512" w:rsidRPr="009D7AFC">
        <w:rPr>
          <w:rFonts w:ascii="Arial" w:hAnsi="Arial" w:cs="Arial"/>
          <w:sz w:val="24"/>
          <w:szCs w:val="24"/>
          <w:lang w:val="be-BY"/>
        </w:rPr>
        <w:t>№</w:t>
      </w:r>
      <w:r w:rsidR="009D7AFC" w:rsidRPr="009D7AFC">
        <w:rPr>
          <w:rFonts w:ascii="Arial" w:hAnsi="Arial" w:cs="Arial"/>
          <w:sz w:val="24"/>
          <w:szCs w:val="24"/>
          <w:lang w:val="be-BY"/>
        </w:rPr>
        <w:t xml:space="preserve"> 270</w:t>
      </w:r>
      <w:r w:rsidR="005D6562" w:rsidRPr="009D7AFC">
        <w:rPr>
          <w:rFonts w:ascii="Arial" w:hAnsi="Arial" w:cs="Arial"/>
          <w:sz w:val="24"/>
          <w:szCs w:val="24"/>
          <w:lang w:val="be-BY"/>
        </w:rPr>
        <w:t xml:space="preserve">              </w:t>
      </w:r>
      <w:r w:rsidR="000B48F1" w:rsidRPr="009D7AFC">
        <w:rPr>
          <w:rFonts w:ascii="Arial" w:hAnsi="Arial" w:cs="Arial"/>
          <w:sz w:val="24"/>
          <w:szCs w:val="24"/>
          <w:lang w:val="be-BY"/>
        </w:rPr>
        <w:t xml:space="preserve">  </w:t>
      </w:r>
      <w:r w:rsidR="005D6562" w:rsidRPr="009D7AFC">
        <w:rPr>
          <w:rFonts w:ascii="Arial" w:hAnsi="Arial" w:cs="Arial"/>
          <w:sz w:val="24"/>
          <w:szCs w:val="24"/>
          <w:lang w:val="be-BY"/>
        </w:rPr>
        <w:t xml:space="preserve">   </w:t>
      </w:r>
      <w:r w:rsidR="004C6512" w:rsidRPr="009D7AFC">
        <w:rPr>
          <w:rFonts w:ascii="Arial" w:hAnsi="Arial" w:cs="Arial"/>
          <w:sz w:val="24"/>
          <w:szCs w:val="24"/>
          <w:lang w:val="be-BY"/>
        </w:rPr>
        <w:t xml:space="preserve">  </w:t>
      </w:r>
      <w:r w:rsidR="005D6562" w:rsidRPr="009D7AFC">
        <w:rPr>
          <w:rFonts w:ascii="Arial" w:hAnsi="Arial" w:cs="Arial"/>
          <w:sz w:val="24"/>
          <w:szCs w:val="24"/>
          <w:lang w:val="be-BY"/>
        </w:rPr>
        <w:t xml:space="preserve">  </w:t>
      </w:r>
      <w:r w:rsidRPr="009D7AFC">
        <w:rPr>
          <w:rFonts w:ascii="Arial" w:hAnsi="Arial" w:cs="Arial"/>
          <w:sz w:val="24"/>
          <w:szCs w:val="24"/>
          <w:lang w:val="be-BY"/>
        </w:rPr>
        <w:t>“</w:t>
      </w:r>
      <w:r w:rsidR="009D7AFC" w:rsidRPr="009D7AFC">
        <w:rPr>
          <w:rFonts w:ascii="Arial" w:hAnsi="Arial" w:cs="Arial"/>
          <w:sz w:val="24"/>
          <w:szCs w:val="24"/>
          <w:lang w:val="be-BY"/>
        </w:rPr>
        <w:t>26</w:t>
      </w:r>
      <w:r w:rsidRPr="009D7AFC">
        <w:rPr>
          <w:rFonts w:ascii="Arial" w:hAnsi="Arial" w:cs="Arial"/>
          <w:sz w:val="24"/>
          <w:szCs w:val="24"/>
          <w:lang w:val="be-BY"/>
        </w:rPr>
        <w:t xml:space="preserve">” </w:t>
      </w:r>
      <w:r w:rsidR="005D6562" w:rsidRPr="009D7AFC">
        <w:rPr>
          <w:rFonts w:ascii="Arial" w:hAnsi="Arial" w:cs="Arial"/>
          <w:sz w:val="24"/>
          <w:szCs w:val="24"/>
          <w:lang w:val="be-BY"/>
        </w:rPr>
        <w:t xml:space="preserve"> </w:t>
      </w:r>
      <w:r w:rsidR="000B48F1" w:rsidRPr="009D7AFC">
        <w:rPr>
          <w:rFonts w:ascii="Arial" w:hAnsi="Arial" w:cs="Arial"/>
          <w:sz w:val="24"/>
          <w:szCs w:val="24"/>
          <w:lang w:val="be-BY"/>
        </w:rPr>
        <w:t>апрел</w:t>
      </w:r>
      <w:r w:rsidR="005D6562" w:rsidRPr="009D7AFC">
        <w:rPr>
          <w:rFonts w:ascii="Arial" w:hAnsi="Arial" w:cs="Arial"/>
          <w:sz w:val="24"/>
          <w:szCs w:val="24"/>
          <w:lang w:val="be-BY"/>
        </w:rPr>
        <w:t>я 201</w:t>
      </w:r>
      <w:r w:rsidR="000B48F1" w:rsidRPr="009D7AFC">
        <w:rPr>
          <w:rFonts w:ascii="Arial" w:hAnsi="Arial" w:cs="Arial"/>
          <w:sz w:val="24"/>
          <w:szCs w:val="24"/>
          <w:lang w:val="be-BY"/>
        </w:rPr>
        <w:t>9</w:t>
      </w:r>
      <w:r w:rsidR="005D6562" w:rsidRPr="009D7AFC">
        <w:rPr>
          <w:rFonts w:ascii="Arial" w:hAnsi="Arial" w:cs="Arial"/>
          <w:sz w:val="24"/>
          <w:szCs w:val="24"/>
          <w:lang w:val="be-BY"/>
        </w:rPr>
        <w:t xml:space="preserve"> года</w:t>
      </w:r>
    </w:p>
    <w:p w:rsidR="00146E77" w:rsidRPr="009D7AFC" w:rsidRDefault="00146E77" w:rsidP="00146E77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9D7AFC">
        <w:rPr>
          <w:rFonts w:ascii="Arial" w:hAnsi="Arial" w:cs="Arial"/>
          <w:b/>
          <w:bCs/>
          <w:bdr w:val="none" w:sz="0" w:space="0" w:color="auto" w:frame="1"/>
        </w:rPr>
        <w:t xml:space="preserve">О внесении изменений и дополнений </w:t>
      </w:r>
      <w:r w:rsidR="005F0C4E" w:rsidRPr="009D7AFC">
        <w:rPr>
          <w:rFonts w:ascii="Arial" w:hAnsi="Arial" w:cs="Arial"/>
          <w:b/>
          <w:bCs/>
          <w:bdr w:val="none" w:sz="0" w:space="0" w:color="auto" w:frame="1"/>
        </w:rPr>
        <w:t xml:space="preserve">в </w:t>
      </w:r>
      <w:r w:rsidR="002C4062" w:rsidRPr="009D7AFC">
        <w:rPr>
          <w:rFonts w:ascii="Arial" w:hAnsi="Arial" w:cs="Arial"/>
          <w:b/>
          <w:bCs/>
          <w:bdr w:val="none" w:sz="0" w:space="0" w:color="auto" w:frame="1"/>
        </w:rPr>
        <w:t xml:space="preserve">Положение о порядке проведения конкурса на замещение должности муниципальной службы </w:t>
      </w:r>
      <w:r w:rsidR="005F0C4E" w:rsidRPr="009D7AFC">
        <w:rPr>
          <w:rFonts w:ascii="Arial" w:hAnsi="Arial" w:cs="Arial"/>
          <w:b/>
          <w:bCs/>
          <w:bdr w:val="none" w:sz="0" w:space="0" w:color="auto" w:frame="1"/>
        </w:rPr>
        <w:t>сельского поселения Большесухоязовский сельсовет муниципального района Мишкинский район Республики Башкортостан, утвержденн</w:t>
      </w:r>
      <w:r w:rsidR="002C4062" w:rsidRPr="009D7AFC">
        <w:rPr>
          <w:rFonts w:ascii="Arial" w:hAnsi="Arial" w:cs="Arial"/>
          <w:b/>
          <w:bCs/>
          <w:bdr w:val="none" w:sz="0" w:space="0" w:color="auto" w:frame="1"/>
        </w:rPr>
        <w:t>ое</w:t>
      </w:r>
      <w:r w:rsidR="005F0C4E" w:rsidRPr="009D7AFC">
        <w:rPr>
          <w:rFonts w:ascii="Arial" w:hAnsi="Arial" w:cs="Arial"/>
          <w:b/>
          <w:bCs/>
          <w:bdr w:val="none" w:sz="0" w:space="0" w:color="auto" w:frame="1"/>
        </w:rPr>
        <w:t xml:space="preserve"> решением Совета сельского поселения Большесухоязовский сельсовет муниципального района Мишкинский район Республики Башкортостан от </w:t>
      </w:r>
      <w:r w:rsidR="002C4062" w:rsidRPr="009D7AFC">
        <w:rPr>
          <w:rFonts w:ascii="Arial" w:hAnsi="Arial" w:cs="Arial"/>
          <w:b/>
          <w:bCs/>
          <w:bdr w:val="none" w:sz="0" w:space="0" w:color="auto" w:frame="1"/>
        </w:rPr>
        <w:t>11</w:t>
      </w:r>
      <w:r w:rsidR="005F0C4E" w:rsidRPr="009D7AFC">
        <w:rPr>
          <w:rFonts w:ascii="Arial" w:hAnsi="Arial" w:cs="Arial"/>
          <w:b/>
          <w:bCs/>
          <w:bdr w:val="none" w:sz="0" w:space="0" w:color="auto" w:frame="1"/>
        </w:rPr>
        <w:t>.</w:t>
      </w:r>
      <w:r w:rsidR="002C4062" w:rsidRPr="009D7AFC">
        <w:rPr>
          <w:rFonts w:ascii="Arial" w:hAnsi="Arial" w:cs="Arial"/>
          <w:b/>
          <w:bCs/>
          <w:bdr w:val="none" w:sz="0" w:space="0" w:color="auto" w:frame="1"/>
        </w:rPr>
        <w:t>05</w:t>
      </w:r>
      <w:r w:rsidR="005F0C4E" w:rsidRPr="009D7AFC">
        <w:rPr>
          <w:rFonts w:ascii="Arial" w:hAnsi="Arial" w:cs="Arial"/>
          <w:b/>
          <w:bCs/>
          <w:bdr w:val="none" w:sz="0" w:space="0" w:color="auto" w:frame="1"/>
        </w:rPr>
        <w:t>.201</w:t>
      </w:r>
      <w:r w:rsidR="002C4062" w:rsidRPr="009D7AFC">
        <w:rPr>
          <w:rFonts w:ascii="Arial" w:hAnsi="Arial" w:cs="Arial"/>
          <w:b/>
          <w:bCs/>
          <w:bdr w:val="none" w:sz="0" w:space="0" w:color="auto" w:frame="1"/>
        </w:rPr>
        <w:t>8</w:t>
      </w:r>
      <w:r w:rsidR="005F0C4E" w:rsidRPr="009D7AFC">
        <w:rPr>
          <w:rFonts w:ascii="Arial" w:hAnsi="Arial" w:cs="Arial"/>
          <w:b/>
          <w:bCs/>
          <w:bdr w:val="none" w:sz="0" w:space="0" w:color="auto" w:frame="1"/>
        </w:rPr>
        <w:t xml:space="preserve"> №</w:t>
      </w:r>
      <w:r w:rsidR="002C4062" w:rsidRPr="009D7AFC">
        <w:rPr>
          <w:rFonts w:ascii="Arial" w:hAnsi="Arial" w:cs="Arial"/>
          <w:b/>
          <w:bCs/>
          <w:bdr w:val="none" w:sz="0" w:space="0" w:color="auto" w:frame="1"/>
        </w:rPr>
        <w:t>204</w:t>
      </w:r>
    </w:p>
    <w:p w:rsidR="00A34236" w:rsidRPr="009D7AFC" w:rsidRDefault="00A34236" w:rsidP="00146E77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146E77" w:rsidRPr="009D7AFC" w:rsidRDefault="00A34236" w:rsidP="00B91D0F">
      <w:pPr>
        <w:pStyle w:val="ac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</w:rPr>
      </w:pPr>
      <w:r w:rsidRPr="009D7AFC">
        <w:rPr>
          <w:rFonts w:ascii="Arial" w:hAnsi="Arial" w:cs="Arial"/>
        </w:rPr>
        <w:t xml:space="preserve">          </w:t>
      </w:r>
      <w:proofErr w:type="gramStart"/>
      <w:r w:rsidR="00146E77" w:rsidRPr="009D7AFC">
        <w:rPr>
          <w:rFonts w:ascii="Arial" w:hAnsi="Arial" w:cs="Arial"/>
        </w:rPr>
        <w:t>В соответствии с</w:t>
      </w:r>
      <w:r w:rsidR="005F0C4E" w:rsidRPr="009D7AFC">
        <w:rPr>
          <w:rFonts w:ascii="Arial" w:hAnsi="Arial" w:cs="Arial"/>
        </w:rPr>
        <w:t xml:space="preserve"> </w:t>
      </w:r>
      <w:r w:rsidR="002C4062" w:rsidRPr="009D7AFC">
        <w:rPr>
          <w:rFonts w:ascii="Arial" w:hAnsi="Arial" w:cs="Arial"/>
        </w:rPr>
        <w:t>п.п.2, 10.1 ч.3 ст.16 Федерально</w:t>
      </w:r>
      <w:r w:rsidR="00B91D0F" w:rsidRPr="009D7AFC">
        <w:rPr>
          <w:rFonts w:ascii="Arial" w:hAnsi="Arial" w:cs="Arial"/>
        </w:rPr>
        <w:t>го</w:t>
      </w:r>
      <w:r w:rsidR="002C4062" w:rsidRPr="009D7AFC">
        <w:rPr>
          <w:rFonts w:ascii="Arial" w:hAnsi="Arial" w:cs="Arial"/>
        </w:rPr>
        <w:t xml:space="preserve"> закона от 02.03.2007 №25-ФЗ «О муниципальной службе в Российской Федерации</w:t>
      </w:r>
      <w:r w:rsidR="005F0C4E" w:rsidRPr="009D7AFC">
        <w:rPr>
          <w:rFonts w:ascii="Arial" w:hAnsi="Arial" w:cs="Arial"/>
        </w:rPr>
        <w:t>»</w:t>
      </w:r>
      <w:r w:rsidR="000B48F1" w:rsidRPr="009D7AFC">
        <w:rPr>
          <w:rFonts w:ascii="Arial" w:hAnsi="Arial" w:cs="Arial"/>
        </w:rPr>
        <w:t>,</w:t>
      </w:r>
      <w:r w:rsidR="00146E77" w:rsidRPr="009D7AFC">
        <w:rPr>
          <w:rFonts w:ascii="Arial" w:hAnsi="Arial" w:cs="Arial"/>
        </w:rPr>
        <w:t xml:space="preserve"> </w:t>
      </w:r>
      <w:r w:rsidR="002C4062" w:rsidRPr="009D7AFC">
        <w:rPr>
          <w:rFonts w:ascii="Arial" w:hAnsi="Arial" w:cs="Arial"/>
        </w:rPr>
        <w:t>Указом Президента Российской Федерации от 01.02.2005 №112</w:t>
      </w:r>
      <w:r w:rsidR="00B91D0F" w:rsidRPr="009D7AFC">
        <w:rPr>
          <w:rFonts w:ascii="Arial" w:hAnsi="Arial" w:cs="Arial"/>
          <w:b/>
          <w:bCs/>
          <w:color w:val="22272F"/>
          <w:shd w:val="clear" w:color="auto" w:fill="FFFFFF"/>
        </w:rPr>
        <w:t>"</w:t>
      </w:r>
      <w:r w:rsidR="00B91D0F" w:rsidRPr="009D7AFC">
        <w:rPr>
          <w:rFonts w:ascii="Arial" w:hAnsi="Arial" w:cs="Arial"/>
          <w:bCs/>
          <w:color w:val="22272F"/>
          <w:shd w:val="clear" w:color="auto" w:fill="FFFFFF"/>
        </w:rPr>
        <w:t>О конкурсе на замещение вакантной должности государственной гражданской службы Российской Федерации"</w:t>
      </w:r>
      <w:r w:rsidR="00B91D0F" w:rsidRPr="009D7AFC">
        <w:rPr>
          <w:rFonts w:ascii="Arial" w:hAnsi="Arial" w:cs="Arial"/>
          <w:b/>
          <w:bCs/>
          <w:color w:val="22272F"/>
          <w:shd w:val="clear" w:color="auto" w:fill="FFFFFF"/>
        </w:rPr>
        <w:t>,</w:t>
      </w:r>
      <w:r w:rsidR="002C4062" w:rsidRPr="009D7AFC">
        <w:rPr>
          <w:rFonts w:ascii="Arial" w:hAnsi="Arial" w:cs="Arial"/>
        </w:rPr>
        <w:t xml:space="preserve"> </w:t>
      </w:r>
      <w:r w:rsidR="00146E77" w:rsidRPr="009D7AFC">
        <w:rPr>
          <w:rFonts w:ascii="Arial" w:hAnsi="Arial" w:cs="Arial"/>
        </w:rPr>
        <w:t xml:space="preserve">рассмотрев </w:t>
      </w:r>
      <w:r w:rsidRPr="009D7AFC">
        <w:rPr>
          <w:rFonts w:ascii="Arial" w:hAnsi="Arial" w:cs="Arial"/>
        </w:rPr>
        <w:t>пр</w:t>
      </w:r>
      <w:r w:rsidR="00F927C3" w:rsidRPr="009D7AFC">
        <w:rPr>
          <w:rFonts w:ascii="Arial" w:hAnsi="Arial" w:cs="Arial"/>
        </w:rPr>
        <w:t>отест</w:t>
      </w:r>
      <w:r w:rsidRPr="009D7AFC">
        <w:rPr>
          <w:rFonts w:ascii="Arial" w:hAnsi="Arial" w:cs="Arial"/>
        </w:rPr>
        <w:t xml:space="preserve"> </w:t>
      </w:r>
      <w:r w:rsidR="00146E77" w:rsidRPr="009D7AFC">
        <w:rPr>
          <w:rFonts w:ascii="Arial" w:hAnsi="Arial" w:cs="Arial"/>
        </w:rPr>
        <w:t xml:space="preserve"> прокуратуры </w:t>
      </w:r>
      <w:r w:rsidRPr="009D7AFC">
        <w:rPr>
          <w:rFonts w:ascii="Arial" w:hAnsi="Arial" w:cs="Arial"/>
        </w:rPr>
        <w:t xml:space="preserve">Мишкинского района </w:t>
      </w:r>
      <w:r w:rsidR="00146E77" w:rsidRPr="009D7AFC">
        <w:rPr>
          <w:rFonts w:ascii="Arial" w:hAnsi="Arial" w:cs="Arial"/>
        </w:rPr>
        <w:t xml:space="preserve">от </w:t>
      </w:r>
      <w:r w:rsidRPr="009D7AFC">
        <w:rPr>
          <w:rFonts w:ascii="Arial" w:hAnsi="Arial" w:cs="Arial"/>
        </w:rPr>
        <w:t>2</w:t>
      </w:r>
      <w:r w:rsidR="002C4062" w:rsidRPr="009D7AFC">
        <w:rPr>
          <w:rFonts w:ascii="Arial" w:hAnsi="Arial" w:cs="Arial"/>
        </w:rPr>
        <w:t>0</w:t>
      </w:r>
      <w:r w:rsidRPr="009D7AFC">
        <w:rPr>
          <w:rFonts w:ascii="Arial" w:hAnsi="Arial" w:cs="Arial"/>
        </w:rPr>
        <w:t>.</w:t>
      </w:r>
      <w:r w:rsidR="00146E77" w:rsidRPr="009D7AFC">
        <w:rPr>
          <w:rFonts w:ascii="Arial" w:hAnsi="Arial" w:cs="Arial"/>
        </w:rPr>
        <w:t>0</w:t>
      </w:r>
      <w:r w:rsidR="002C4062" w:rsidRPr="009D7AFC">
        <w:rPr>
          <w:rFonts w:ascii="Arial" w:hAnsi="Arial" w:cs="Arial"/>
        </w:rPr>
        <w:t>3</w:t>
      </w:r>
      <w:r w:rsidR="00146E77" w:rsidRPr="009D7AFC">
        <w:rPr>
          <w:rFonts w:ascii="Arial" w:hAnsi="Arial" w:cs="Arial"/>
        </w:rPr>
        <w:t>.201</w:t>
      </w:r>
      <w:r w:rsidR="00F927C3" w:rsidRPr="009D7AFC">
        <w:rPr>
          <w:rFonts w:ascii="Arial" w:hAnsi="Arial" w:cs="Arial"/>
        </w:rPr>
        <w:t>9</w:t>
      </w:r>
      <w:r w:rsidR="00146E77" w:rsidRPr="009D7AFC">
        <w:rPr>
          <w:rFonts w:ascii="Arial" w:hAnsi="Arial" w:cs="Arial"/>
        </w:rPr>
        <w:t xml:space="preserve"> года № </w:t>
      </w:r>
      <w:r w:rsidR="00F927C3" w:rsidRPr="009D7AFC">
        <w:rPr>
          <w:rFonts w:ascii="Arial" w:hAnsi="Arial" w:cs="Arial"/>
        </w:rPr>
        <w:t>7</w:t>
      </w:r>
      <w:r w:rsidR="002C4062" w:rsidRPr="009D7AFC">
        <w:rPr>
          <w:rFonts w:ascii="Arial" w:hAnsi="Arial" w:cs="Arial"/>
        </w:rPr>
        <w:t>8</w:t>
      </w:r>
      <w:r w:rsidR="00146E77" w:rsidRPr="009D7AFC">
        <w:rPr>
          <w:rFonts w:ascii="Arial" w:hAnsi="Arial" w:cs="Arial"/>
        </w:rPr>
        <w:t>-201</w:t>
      </w:r>
      <w:r w:rsidR="00F927C3" w:rsidRPr="009D7AFC">
        <w:rPr>
          <w:rFonts w:ascii="Arial" w:hAnsi="Arial" w:cs="Arial"/>
        </w:rPr>
        <w:t>9</w:t>
      </w:r>
      <w:r w:rsidR="00146E77" w:rsidRPr="009D7AFC">
        <w:rPr>
          <w:rFonts w:ascii="Arial" w:hAnsi="Arial" w:cs="Arial"/>
        </w:rPr>
        <w:t>,</w:t>
      </w:r>
      <w:r w:rsidRPr="009D7AFC">
        <w:rPr>
          <w:rFonts w:ascii="Arial" w:hAnsi="Arial" w:cs="Arial"/>
        </w:rPr>
        <w:t xml:space="preserve"> Совет сельского поселения Большесухоязовский сельсовет муниципального района Мишкинский район Республики Башкортостан</w:t>
      </w:r>
      <w:proofErr w:type="gramEnd"/>
      <w:r w:rsidRPr="009D7AFC">
        <w:rPr>
          <w:rFonts w:ascii="Arial" w:hAnsi="Arial" w:cs="Arial"/>
        </w:rPr>
        <w:t xml:space="preserve"> </w:t>
      </w:r>
      <w:proofErr w:type="spellStart"/>
      <w:proofErr w:type="gramStart"/>
      <w:r w:rsidRPr="009D7AFC">
        <w:rPr>
          <w:rFonts w:ascii="Arial" w:hAnsi="Arial" w:cs="Arial"/>
        </w:rPr>
        <w:t>р</w:t>
      </w:r>
      <w:proofErr w:type="spellEnd"/>
      <w:proofErr w:type="gramEnd"/>
      <w:r w:rsidRPr="009D7AFC">
        <w:rPr>
          <w:rFonts w:ascii="Arial" w:hAnsi="Arial" w:cs="Arial"/>
        </w:rPr>
        <w:t xml:space="preserve"> е </w:t>
      </w:r>
      <w:proofErr w:type="spellStart"/>
      <w:r w:rsidRPr="009D7AFC">
        <w:rPr>
          <w:rFonts w:ascii="Arial" w:hAnsi="Arial" w:cs="Arial"/>
        </w:rPr>
        <w:t>ш</w:t>
      </w:r>
      <w:proofErr w:type="spellEnd"/>
      <w:r w:rsidRPr="009D7AFC">
        <w:rPr>
          <w:rFonts w:ascii="Arial" w:hAnsi="Arial" w:cs="Arial"/>
        </w:rPr>
        <w:t xml:space="preserve"> и л:</w:t>
      </w:r>
    </w:p>
    <w:p w:rsidR="00146E77" w:rsidRPr="009D7AFC" w:rsidRDefault="00146E77" w:rsidP="00146E77">
      <w:pPr>
        <w:pStyle w:val="ac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9D7AFC">
        <w:rPr>
          <w:rFonts w:ascii="Arial" w:hAnsi="Arial" w:cs="Arial"/>
        </w:rPr>
        <w:t xml:space="preserve">1. Внести в </w:t>
      </w:r>
      <w:r w:rsidR="00F927C3" w:rsidRPr="009D7AFC">
        <w:rPr>
          <w:rFonts w:ascii="Arial" w:hAnsi="Arial" w:cs="Arial"/>
          <w:bCs/>
          <w:bdr w:val="none" w:sz="0" w:space="0" w:color="auto" w:frame="1"/>
        </w:rPr>
        <w:t>П</w:t>
      </w:r>
      <w:r w:rsidR="002C4062" w:rsidRPr="009D7AFC">
        <w:rPr>
          <w:rFonts w:ascii="Arial" w:hAnsi="Arial" w:cs="Arial"/>
          <w:bCs/>
          <w:bdr w:val="none" w:sz="0" w:space="0" w:color="auto" w:frame="1"/>
        </w:rPr>
        <w:t>оложение</w:t>
      </w:r>
      <w:r w:rsidR="00F927C3" w:rsidRPr="009D7AFC">
        <w:rPr>
          <w:rFonts w:ascii="Arial" w:hAnsi="Arial" w:cs="Arial"/>
          <w:bCs/>
          <w:bdr w:val="none" w:sz="0" w:space="0" w:color="auto" w:frame="1"/>
        </w:rPr>
        <w:t xml:space="preserve"> </w:t>
      </w:r>
      <w:r w:rsidR="002C4062" w:rsidRPr="009D7AFC">
        <w:rPr>
          <w:rFonts w:ascii="Arial" w:hAnsi="Arial" w:cs="Arial"/>
          <w:bCs/>
          <w:bdr w:val="none" w:sz="0" w:space="0" w:color="auto" w:frame="1"/>
        </w:rPr>
        <w:t xml:space="preserve">о порядке проведения конкурса на замещение должности муниципальной службы в </w:t>
      </w:r>
      <w:r w:rsidR="00F927C3" w:rsidRPr="009D7AFC">
        <w:rPr>
          <w:rFonts w:ascii="Arial" w:hAnsi="Arial" w:cs="Arial"/>
          <w:bCs/>
          <w:bdr w:val="none" w:sz="0" w:space="0" w:color="auto" w:frame="1"/>
        </w:rPr>
        <w:t>сельско</w:t>
      </w:r>
      <w:r w:rsidR="002C4062" w:rsidRPr="009D7AFC">
        <w:rPr>
          <w:rFonts w:ascii="Arial" w:hAnsi="Arial" w:cs="Arial"/>
          <w:bCs/>
          <w:bdr w:val="none" w:sz="0" w:space="0" w:color="auto" w:frame="1"/>
        </w:rPr>
        <w:t>м</w:t>
      </w:r>
      <w:r w:rsidR="00F927C3" w:rsidRPr="009D7AFC">
        <w:rPr>
          <w:rFonts w:ascii="Arial" w:hAnsi="Arial" w:cs="Arial"/>
          <w:bCs/>
          <w:bdr w:val="none" w:sz="0" w:space="0" w:color="auto" w:frame="1"/>
        </w:rPr>
        <w:t xml:space="preserve"> поселени</w:t>
      </w:r>
      <w:r w:rsidR="002C4062" w:rsidRPr="009D7AFC">
        <w:rPr>
          <w:rFonts w:ascii="Arial" w:hAnsi="Arial" w:cs="Arial"/>
          <w:bCs/>
          <w:bdr w:val="none" w:sz="0" w:space="0" w:color="auto" w:frame="1"/>
        </w:rPr>
        <w:t>и</w:t>
      </w:r>
      <w:r w:rsidR="00F927C3" w:rsidRPr="009D7AFC">
        <w:rPr>
          <w:rFonts w:ascii="Arial" w:hAnsi="Arial" w:cs="Arial"/>
          <w:bCs/>
          <w:bdr w:val="none" w:sz="0" w:space="0" w:color="auto" w:frame="1"/>
        </w:rPr>
        <w:t xml:space="preserve"> Большесухоязовский сельсовет муниципального района Мишкинский район Республики Башкортостан, утвержденн</w:t>
      </w:r>
      <w:r w:rsidR="002C4062" w:rsidRPr="009D7AFC">
        <w:rPr>
          <w:rFonts w:ascii="Arial" w:hAnsi="Arial" w:cs="Arial"/>
          <w:bCs/>
          <w:bdr w:val="none" w:sz="0" w:space="0" w:color="auto" w:frame="1"/>
        </w:rPr>
        <w:t>ое</w:t>
      </w:r>
      <w:r w:rsidR="00F927C3" w:rsidRPr="009D7AFC">
        <w:rPr>
          <w:rFonts w:ascii="Arial" w:hAnsi="Arial" w:cs="Arial"/>
          <w:bCs/>
          <w:bdr w:val="none" w:sz="0" w:space="0" w:color="auto" w:frame="1"/>
        </w:rPr>
        <w:t xml:space="preserve"> решением Совета сельского поселения Большесухоязовский сельсовет муниципального района Мишкинский район Республики Башкортостан от </w:t>
      </w:r>
      <w:r w:rsidR="002C4062" w:rsidRPr="009D7AFC">
        <w:rPr>
          <w:rFonts w:ascii="Arial" w:hAnsi="Arial" w:cs="Arial"/>
          <w:bCs/>
          <w:bdr w:val="none" w:sz="0" w:space="0" w:color="auto" w:frame="1"/>
        </w:rPr>
        <w:t>11</w:t>
      </w:r>
      <w:r w:rsidR="00F927C3" w:rsidRPr="009D7AFC">
        <w:rPr>
          <w:rFonts w:ascii="Arial" w:hAnsi="Arial" w:cs="Arial"/>
          <w:bCs/>
          <w:bdr w:val="none" w:sz="0" w:space="0" w:color="auto" w:frame="1"/>
        </w:rPr>
        <w:t>.</w:t>
      </w:r>
      <w:r w:rsidR="002C4062" w:rsidRPr="009D7AFC">
        <w:rPr>
          <w:rFonts w:ascii="Arial" w:hAnsi="Arial" w:cs="Arial"/>
          <w:bCs/>
          <w:bdr w:val="none" w:sz="0" w:space="0" w:color="auto" w:frame="1"/>
        </w:rPr>
        <w:t>05</w:t>
      </w:r>
      <w:r w:rsidR="00F927C3" w:rsidRPr="009D7AFC">
        <w:rPr>
          <w:rFonts w:ascii="Arial" w:hAnsi="Arial" w:cs="Arial"/>
          <w:bCs/>
          <w:bdr w:val="none" w:sz="0" w:space="0" w:color="auto" w:frame="1"/>
        </w:rPr>
        <w:t>.201</w:t>
      </w:r>
      <w:r w:rsidR="002C4062" w:rsidRPr="009D7AFC">
        <w:rPr>
          <w:rFonts w:ascii="Arial" w:hAnsi="Arial" w:cs="Arial"/>
          <w:bCs/>
          <w:bdr w:val="none" w:sz="0" w:space="0" w:color="auto" w:frame="1"/>
        </w:rPr>
        <w:t>8</w:t>
      </w:r>
      <w:r w:rsidR="00F927C3" w:rsidRPr="009D7AFC">
        <w:rPr>
          <w:rFonts w:ascii="Arial" w:hAnsi="Arial" w:cs="Arial"/>
          <w:bCs/>
          <w:bdr w:val="none" w:sz="0" w:space="0" w:color="auto" w:frame="1"/>
        </w:rPr>
        <w:t xml:space="preserve"> №</w:t>
      </w:r>
      <w:r w:rsidR="002C4062" w:rsidRPr="009D7AFC">
        <w:rPr>
          <w:rFonts w:ascii="Arial" w:hAnsi="Arial" w:cs="Arial"/>
          <w:bCs/>
          <w:bdr w:val="none" w:sz="0" w:space="0" w:color="auto" w:frame="1"/>
        </w:rPr>
        <w:t>204</w:t>
      </w:r>
      <w:r w:rsidR="00F927C3" w:rsidRPr="009D7AFC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9D7AFC">
        <w:rPr>
          <w:rFonts w:ascii="Arial" w:hAnsi="Arial" w:cs="Arial"/>
        </w:rPr>
        <w:t>следующие изменения</w:t>
      </w:r>
      <w:r w:rsidR="00F927C3" w:rsidRPr="009D7AFC">
        <w:rPr>
          <w:rFonts w:ascii="Arial" w:hAnsi="Arial" w:cs="Arial"/>
        </w:rPr>
        <w:t xml:space="preserve"> и дополнения</w:t>
      </w:r>
      <w:r w:rsidR="00A34236" w:rsidRPr="009D7AFC">
        <w:rPr>
          <w:rFonts w:ascii="Arial" w:hAnsi="Arial" w:cs="Arial"/>
        </w:rPr>
        <w:t>:</w:t>
      </w:r>
    </w:p>
    <w:p w:rsidR="00146E77" w:rsidRPr="009D7AFC" w:rsidRDefault="00A34236" w:rsidP="00146E77">
      <w:pPr>
        <w:pStyle w:val="ac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9D7AFC">
        <w:rPr>
          <w:rFonts w:ascii="Arial" w:hAnsi="Arial" w:cs="Arial"/>
        </w:rPr>
        <w:t xml:space="preserve">1.1. </w:t>
      </w:r>
      <w:r w:rsidR="00146E77" w:rsidRPr="009D7AFC">
        <w:rPr>
          <w:rFonts w:ascii="Arial" w:hAnsi="Arial" w:cs="Arial"/>
        </w:rPr>
        <w:t xml:space="preserve">Пункт </w:t>
      </w:r>
      <w:r w:rsidR="002C4062" w:rsidRPr="009D7AFC">
        <w:rPr>
          <w:rFonts w:ascii="Arial" w:hAnsi="Arial" w:cs="Arial"/>
        </w:rPr>
        <w:t>6</w:t>
      </w:r>
      <w:r w:rsidR="00146E77" w:rsidRPr="009D7AFC">
        <w:rPr>
          <w:rFonts w:ascii="Arial" w:hAnsi="Arial" w:cs="Arial"/>
        </w:rPr>
        <w:t xml:space="preserve"> </w:t>
      </w:r>
      <w:r w:rsidR="002C4062" w:rsidRPr="009D7AFC">
        <w:rPr>
          <w:rFonts w:ascii="Arial" w:hAnsi="Arial" w:cs="Arial"/>
        </w:rPr>
        <w:t>Полож</w:t>
      </w:r>
      <w:r w:rsidR="00146E77" w:rsidRPr="009D7AFC">
        <w:rPr>
          <w:rFonts w:ascii="Arial" w:hAnsi="Arial" w:cs="Arial"/>
        </w:rPr>
        <w:t>ения изложить в следующей редакции:</w:t>
      </w:r>
    </w:p>
    <w:p w:rsidR="002C4062" w:rsidRPr="009D7AFC" w:rsidRDefault="002209F3" w:rsidP="002C4062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</w:rPr>
      </w:pPr>
      <w:r w:rsidRPr="009D7AFC">
        <w:rPr>
          <w:rStyle w:val="blk"/>
          <w:rFonts w:ascii="Arial" w:hAnsi="Arial" w:cs="Arial"/>
        </w:rPr>
        <w:t xml:space="preserve">     "</w:t>
      </w:r>
      <w:r w:rsidR="002C4062" w:rsidRPr="009D7AFC">
        <w:rPr>
          <w:rStyle w:val="blk"/>
          <w:rFonts w:ascii="Arial" w:hAnsi="Arial" w:cs="Arial"/>
        </w:rPr>
        <w:t>6</w:t>
      </w:r>
      <w:r w:rsidRPr="009D7AFC">
        <w:rPr>
          <w:rStyle w:val="blk"/>
          <w:rFonts w:ascii="Arial" w:hAnsi="Arial" w:cs="Arial"/>
        </w:rPr>
        <w:t xml:space="preserve">) </w:t>
      </w:r>
      <w:r w:rsidR="002C4062" w:rsidRPr="009D7AFC">
        <w:rPr>
          <w:rFonts w:ascii="Arial" w:hAnsi="Arial" w:cs="Arial"/>
        </w:rPr>
        <w:t>При поступлении на муниципальную службу гражданин представляет:</w:t>
      </w:r>
    </w:p>
    <w:p w:rsidR="002C4062" w:rsidRPr="009D7AFC" w:rsidRDefault="002C4062" w:rsidP="00B91D0F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bookmarkStart w:id="0" w:name="100137"/>
      <w:bookmarkEnd w:id="0"/>
      <w:r w:rsidRPr="009D7AFC">
        <w:rPr>
          <w:rFonts w:ascii="Arial" w:hAnsi="Arial" w:cs="Arial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C4062" w:rsidRPr="009D7AFC" w:rsidRDefault="002C4062" w:rsidP="00B91D0F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bookmarkStart w:id="1" w:name="000002"/>
      <w:bookmarkStart w:id="2" w:name="100138"/>
      <w:bookmarkEnd w:id="1"/>
      <w:bookmarkEnd w:id="2"/>
      <w:r w:rsidRPr="009D7AFC">
        <w:rPr>
          <w:rFonts w:ascii="Arial" w:hAnsi="Arial" w:cs="Arial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C4062" w:rsidRPr="009D7AFC" w:rsidRDefault="002C4062" w:rsidP="00B91D0F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bookmarkStart w:id="3" w:name="100139"/>
      <w:bookmarkEnd w:id="3"/>
      <w:r w:rsidRPr="009D7AFC">
        <w:rPr>
          <w:rFonts w:ascii="Arial" w:hAnsi="Arial" w:cs="Arial"/>
        </w:rPr>
        <w:t>3) паспорт;</w:t>
      </w:r>
    </w:p>
    <w:p w:rsidR="002C4062" w:rsidRPr="009D7AFC" w:rsidRDefault="002C4062" w:rsidP="00B91D0F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bookmarkStart w:id="4" w:name="100140"/>
      <w:bookmarkEnd w:id="4"/>
      <w:r w:rsidRPr="009D7AFC">
        <w:rPr>
          <w:rFonts w:ascii="Arial" w:hAnsi="Arial" w:cs="Arial"/>
        </w:rPr>
        <w:t>4) трудовую книжку, за исключением случаев, когда трудовой договор (контракт) заключается впервые;</w:t>
      </w:r>
    </w:p>
    <w:p w:rsidR="002C4062" w:rsidRPr="009D7AFC" w:rsidRDefault="002C4062" w:rsidP="00B91D0F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bookmarkStart w:id="5" w:name="100141"/>
      <w:bookmarkEnd w:id="5"/>
      <w:r w:rsidRPr="009D7AFC">
        <w:rPr>
          <w:rFonts w:ascii="Arial" w:hAnsi="Arial" w:cs="Arial"/>
        </w:rPr>
        <w:t>5) документ об образовании;</w:t>
      </w:r>
    </w:p>
    <w:p w:rsidR="002C4062" w:rsidRPr="009D7AFC" w:rsidRDefault="002C4062" w:rsidP="00B91D0F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bookmarkStart w:id="6" w:name="100142"/>
      <w:bookmarkEnd w:id="6"/>
      <w:r w:rsidRPr="009D7AFC">
        <w:rPr>
          <w:rFonts w:ascii="Arial" w:hAnsi="Arial" w:cs="Arial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C4062" w:rsidRPr="009D7AFC" w:rsidRDefault="002C4062" w:rsidP="00B91D0F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bookmarkStart w:id="7" w:name="100143"/>
      <w:bookmarkEnd w:id="7"/>
      <w:r w:rsidRPr="009D7AFC">
        <w:rPr>
          <w:rFonts w:ascii="Arial" w:hAnsi="Arial" w:cs="Arial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C4062" w:rsidRPr="009D7AFC" w:rsidRDefault="002C4062" w:rsidP="00B91D0F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bookmarkStart w:id="8" w:name="000051"/>
      <w:bookmarkStart w:id="9" w:name="100144"/>
      <w:bookmarkEnd w:id="8"/>
      <w:bookmarkEnd w:id="9"/>
      <w:r w:rsidRPr="009D7AFC">
        <w:rPr>
          <w:rFonts w:ascii="Arial" w:hAnsi="Arial" w:cs="Arial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2C4062" w:rsidRPr="009D7AFC" w:rsidRDefault="002C4062" w:rsidP="00B91D0F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bookmarkStart w:id="10" w:name="000067"/>
      <w:bookmarkStart w:id="11" w:name="100145"/>
      <w:bookmarkEnd w:id="10"/>
      <w:bookmarkEnd w:id="11"/>
      <w:r w:rsidRPr="009D7AFC">
        <w:rPr>
          <w:rFonts w:ascii="Arial" w:hAnsi="Arial" w:cs="Arial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C4062" w:rsidRPr="009D7AFC" w:rsidRDefault="002C4062" w:rsidP="00B91D0F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bookmarkStart w:id="12" w:name="100146"/>
      <w:bookmarkEnd w:id="12"/>
      <w:r w:rsidRPr="009D7AFC">
        <w:rPr>
          <w:rFonts w:ascii="Arial" w:hAnsi="Arial" w:cs="Arial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C4062" w:rsidRPr="009D7AFC" w:rsidRDefault="002C4062" w:rsidP="00B91D0F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bookmarkStart w:id="13" w:name="100320"/>
      <w:bookmarkEnd w:id="13"/>
      <w:r w:rsidRPr="009D7AFC">
        <w:rPr>
          <w:rFonts w:ascii="Arial" w:hAnsi="Arial" w:cs="Arial"/>
        </w:rPr>
        <w:t>10.1) сведения, предусмотренные </w:t>
      </w:r>
      <w:hyperlink r:id="rId5" w:history="1">
        <w:r w:rsidRPr="009D7AFC">
          <w:rPr>
            <w:rStyle w:val="aa"/>
            <w:rFonts w:ascii="Arial" w:hAnsi="Arial" w:cs="Arial"/>
            <w:color w:val="auto"/>
            <w:bdr w:val="none" w:sz="0" w:space="0" w:color="auto" w:frame="1"/>
          </w:rPr>
          <w:t>статьей 15.1</w:t>
        </w:r>
      </w:hyperlink>
      <w:r w:rsidRPr="009D7AFC">
        <w:rPr>
          <w:rFonts w:ascii="Arial" w:hAnsi="Arial" w:cs="Arial"/>
        </w:rPr>
        <w:t> настоящего Федерального закона;</w:t>
      </w:r>
    </w:p>
    <w:p w:rsidR="002C4062" w:rsidRPr="009D7AFC" w:rsidRDefault="002C4062" w:rsidP="00B91D0F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bookmarkStart w:id="14" w:name="100147"/>
      <w:bookmarkEnd w:id="14"/>
      <w:r w:rsidRPr="009D7AFC">
        <w:rPr>
          <w:rFonts w:ascii="Arial" w:hAnsi="Arial" w:cs="Arial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51B01" w:rsidRPr="009D7AFC" w:rsidRDefault="00351B01" w:rsidP="00B91D0F">
      <w:pPr>
        <w:pStyle w:val="ac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</w:rPr>
      </w:pPr>
      <w:bookmarkStart w:id="15" w:name="100148"/>
      <w:bookmarkEnd w:id="15"/>
      <w:r w:rsidRPr="009D7AFC">
        <w:rPr>
          <w:rFonts w:ascii="Arial" w:hAnsi="Arial" w:cs="Arial"/>
        </w:rPr>
        <w:t>1.2. Пункт 12 Положения изложить в следующей редакции:</w:t>
      </w:r>
    </w:p>
    <w:p w:rsidR="002C4062" w:rsidRPr="009D7AFC" w:rsidRDefault="00351B01" w:rsidP="00B91D0F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9D7AFC">
        <w:rPr>
          <w:rStyle w:val="blk"/>
          <w:rFonts w:ascii="Arial" w:hAnsi="Arial" w:cs="Arial"/>
        </w:rPr>
        <w:t xml:space="preserve">     "12)</w:t>
      </w:r>
      <w:r w:rsidRPr="009D7AFC">
        <w:rPr>
          <w:rFonts w:ascii="Arial" w:hAnsi="Arial" w:cs="Arial"/>
          <w:shd w:val="clear" w:color="auto" w:fill="FFFFFF"/>
        </w:rPr>
        <w:t xml:space="preserve"> Государственный орган не </w:t>
      </w:r>
      <w:proofErr w:type="gramStart"/>
      <w:r w:rsidRPr="009D7AFC">
        <w:rPr>
          <w:rFonts w:ascii="Arial" w:hAnsi="Arial" w:cs="Arial"/>
          <w:shd w:val="clear" w:color="auto" w:fill="FFFFFF"/>
        </w:rPr>
        <w:t>позднее</w:t>
      </w:r>
      <w:proofErr w:type="gramEnd"/>
      <w:r w:rsidRPr="009D7AFC">
        <w:rPr>
          <w:rFonts w:ascii="Arial" w:hAnsi="Arial" w:cs="Arial"/>
          <w:shd w:val="clear" w:color="auto" w:fill="FFFFFF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351B01" w:rsidRPr="009D7AFC" w:rsidRDefault="00351B01" w:rsidP="00B91D0F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9D7AFC">
        <w:rPr>
          <w:rFonts w:ascii="Arial" w:hAnsi="Arial" w:cs="Arial"/>
          <w:shd w:val="clear" w:color="auto" w:fill="FFFFFF"/>
        </w:rPr>
        <w:t>1.3. Пункт 20 Положения изложить в следующей редакции:</w:t>
      </w:r>
    </w:p>
    <w:p w:rsidR="00351B01" w:rsidRPr="009D7AFC" w:rsidRDefault="00351B01" w:rsidP="00B91D0F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D7AFC">
        <w:rPr>
          <w:rFonts w:ascii="Arial" w:hAnsi="Arial" w:cs="Arial"/>
          <w:shd w:val="clear" w:color="auto" w:fill="FFFFFF"/>
        </w:rPr>
        <w:t xml:space="preserve">       </w:t>
      </w:r>
      <w:r w:rsidRPr="009D7AFC">
        <w:rPr>
          <w:rStyle w:val="blk"/>
          <w:rFonts w:ascii="Arial" w:hAnsi="Arial" w:cs="Arial"/>
        </w:rPr>
        <w:t xml:space="preserve">"20) </w:t>
      </w:r>
      <w:r w:rsidRPr="009D7AFC">
        <w:rPr>
          <w:rFonts w:ascii="Arial" w:hAnsi="Arial" w:cs="Arial"/>
          <w:shd w:val="clear" w:color="auto" w:fill="FFFFFF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 </w:t>
      </w:r>
      <w:hyperlink r:id="rId6" w:anchor="block_54" w:history="1">
        <w:r w:rsidRPr="009D7AFC">
          <w:rPr>
            <w:rStyle w:val="aa"/>
            <w:rFonts w:ascii="Arial" w:hAnsi="Arial" w:cs="Arial"/>
            <w:color w:val="auto"/>
            <w:shd w:val="clear" w:color="auto" w:fill="FFFFFF"/>
          </w:rPr>
          <w:t>квалифицированной электронной подписью</w:t>
        </w:r>
      </w:hyperlink>
      <w:r w:rsidRPr="009D7AFC">
        <w:rPr>
          <w:rFonts w:ascii="Arial" w:hAnsi="Arial" w:cs="Arial"/>
          <w:shd w:val="clear" w:color="auto" w:fill="FFFFFF"/>
        </w:rPr>
        <w:t>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68048F" w:rsidRPr="009D7AFC" w:rsidRDefault="0068048F" w:rsidP="00B91D0F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C267A8" w:rsidRPr="009D7AFC" w:rsidRDefault="00F3611B" w:rsidP="00C267A8">
      <w:pPr>
        <w:pStyle w:val="ConsTitle"/>
        <w:spacing w:line="276" w:lineRule="auto"/>
        <w:jc w:val="both"/>
        <w:rPr>
          <w:b w:val="0"/>
          <w:sz w:val="24"/>
          <w:szCs w:val="24"/>
        </w:rPr>
      </w:pPr>
      <w:r w:rsidRPr="009D7AFC">
        <w:rPr>
          <w:b w:val="0"/>
          <w:sz w:val="24"/>
          <w:szCs w:val="24"/>
        </w:rPr>
        <w:t xml:space="preserve">      </w:t>
      </w:r>
      <w:r w:rsidR="00C267A8" w:rsidRPr="009D7AFC">
        <w:rPr>
          <w:b w:val="0"/>
          <w:sz w:val="24"/>
          <w:szCs w:val="24"/>
        </w:rPr>
        <w:t xml:space="preserve">2.  Настоящее     решение     обнародовать     путем     размещения          </w:t>
      </w:r>
      <w:proofErr w:type="gramStart"/>
      <w:r w:rsidR="00C267A8" w:rsidRPr="009D7AFC">
        <w:rPr>
          <w:b w:val="0"/>
          <w:sz w:val="24"/>
          <w:szCs w:val="24"/>
        </w:rPr>
        <w:t>на</w:t>
      </w:r>
      <w:proofErr w:type="gramEnd"/>
    </w:p>
    <w:p w:rsidR="00F63FC5" w:rsidRPr="009D7AFC" w:rsidRDefault="00C267A8" w:rsidP="00C26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7AFC">
        <w:rPr>
          <w:rFonts w:ascii="Arial" w:hAnsi="Arial" w:cs="Arial"/>
          <w:sz w:val="24"/>
          <w:szCs w:val="24"/>
        </w:rPr>
        <w:t>иформационном</w:t>
      </w:r>
      <w:proofErr w:type="spellEnd"/>
      <w:r w:rsidRPr="009D7AFC">
        <w:rPr>
          <w:rFonts w:ascii="Arial" w:hAnsi="Arial" w:cs="Arial"/>
          <w:sz w:val="24"/>
          <w:szCs w:val="24"/>
        </w:rPr>
        <w:t xml:space="preserve"> стенде в здании Администрации сельского поселения Большесухоязовский сельсовет муниципального района Мишкинский район Республики Башкортостан (</w:t>
      </w:r>
      <w:proofErr w:type="spellStart"/>
      <w:r w:rsidRPr="009D7AFC">
        <w:rPr>
          <w:rFonts w:ascii="Arial" w:hAnsi="Arial" w:cs="Arial"/>
          <w:sz w:val="24"/>
          <w:szCs w:val="24"/>
        </w:rPr>
        <w:t>д</w:t>
      </w:r>
      <w:proofErr w:type="gramStart"/>
      <w:r w:rsidRPr="009D7AFC">
        <w:rPr>
          <w:rFonts w:ascii="Arial" w:hAnsi="Arial" w:cs="Arial"/>
          <w:sz w:val="24"/>
          <w:szCs w:val="24"/>
        </w:rPr>
        <w:t>.Б</w:t>
      </w:r>
      <w:proofErr w:type="gramEnd"/>
      <w:r w:rsidRPr="009D7AFC">
        <w:rPr>
          <w:rFonts w:ascii="Arial" w:hAnsi="Arial" w:cs="Arial"/>
          <w:sz w:val="24"/>
          <w:szCs w:val="24"/>
        </w:rPr>
        <w:t>ольшесухоязово</w:t>
      </w:r>
      <w:proofErr w:type="spellEnd"/>
      <w:r w:rsidRPr="009D7AFC">
        <w:rPr>
          <w:rFonts w:ascii="Arial" w:hAnsi="Arial" w:cs="Arial"/>
          <w:sz w:val="24"/>
          <w:szCs w:val="24"/>
        </w:rPr>
        <w:t xml:space="preserve">, ул. Центральная, 25) и разместить на официальном сайте муниципального района Мишкинский район Республики Башкортостан </w:t>
      </w:r>
      <w:hyperlink r:id="rId7" w:history="1">
        <w:r w:rsidRPr="009D7AFC">
          <w:rPr>
            <w:rStyle w:val="aa"/>
            <w:rFonts w:ascii="Arial" w:hAnsi="Arial" w:cs="Arial"/>
            <w:sz w:val="24"/>
            <w:szCs w:val="24"/>
          </w:rPr>
          <w:t>http://mishkan.ru/</w:t>
        </w:r>
      </w:hyperlink>
      <w:r w:rsidRPr="009D7AFC">
        <w:rPr>
          <w:rFonts w:ascii="Arial" w:hAnsi="Arial" w:cs="Arial"/>
          <w:sz w:val="24"/>
          <w:szCs w:val="24"/>
        </w:rPr>
        <w:t xml:space="preserve"> в разделе поселения.</w:t>
      </w:r>
    </w:p>
    <w:p w:rsidR="00C267A8" w:rsidRPr="009D7AFC" w:rsidRDefault="00C267A8" w:rsidP="00C267A8">
      <w:pPr>
        <w:jc w:val="both"/>
        <w:rPr>
          <w:rFonts w:ascii="Arial" w:hAnsi="Arial" w:cs="Arial"/>
          <w:sz w:val="24"/>
          <w:szCs w:val="24"/>
        </w:rPr>
      </w:pPr>
      <w:r w:rsidRPr="009D7AF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D7A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7AF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</w:t>
      </w:r>
      <w:r w:rsidR="0068048F" w:rsidRPr="009D7AFC">
        <w:rPr>
          <w:rFonts w:ascii="Arial" w:hAnsi="Arial" w:cs="Arial"/>
          <w:sz w:val="24"/>
          <w:szCs w:val="24"/>
        </w:rPr>
        <w:t>ые</w:t>
      </w:r>
      <w:r w:rsidRPr="009D7AFC">
        <w:rPr>
          <w:rFonts w:ascii="Arial" w:hAnsi="Arial" w:cs="Arial"/>
          <w:sz w:val="24"/>
          <w:szCs w:val="24"/>
        </w:rPr>
        <w:t xml:space="preserve"> комисси</w:t>
      </w:r>
      <w:r w:rsidR="0068048F" w:rsidRPr="009D7AFC">
        <w:rPr>
          <w:rFonts w:ascii="Arial" w:hAnsi="Arial" w:cs="Arial"/>
          <w:sz w:val="24"/>
          <w:szCs w:val="24"/>
        </w:rPr>
        <w:t>и</w:t>
      </w:r>
      <w:r w:rsidRPr="009D7AFC">
        <w:rPr>
          <w:rFonts w:ascii="Arial" w:hAnsi="Arial" w:cs="Arial"/>
          <w:sz w:val="24"/>
          <w:szCs w:val="24"/>
        </w:rPr>
        <w:t xml:space="preserve"> </w:t>
      </w:r>
      <w:r w:rsidR="0068048F" w:rsidRPr="009D7AFC">
        <w:rPr>
          <w:rFonts w:ascii="Arial" w:hAnsi="Arial" w:cs="Arial"/>
          <w:sz w:val="24"/>
          <w:szCs w:val="24"/>
        </w:rPr>
        <w:t>Совета сельского поселения</w:t>
      </w:r>
      <w:r w:rsidR="000B48F1" w:rsidRPr="009D7AFC">
        <w:rPr>
          <w:rFonts w:ascii="Arial" w:hAnsi="Arial" w:cs="Arial"/>
          <w:sz w:val="24"/>
          <w:szCs w:val="24"/>
        </w:rPr>
        <w:t xml:space="preserve"> Большесухоязовский сельсовет муниципального района Мишкинский район</w:t>
      </w:r>
      <w:r w:rsidRPr="009D7AFC">
        <w:rPr>
          <w:rFonts w:ascii="Arial" w:hAnsi="Arial" w:cs="Arial"/>
          <w:sz w:val="24"/>
          <w:szCs w:val="24"/>
        </w:rPr>
        <w:t>.</w:t>
      </w:r>
    </w:p>
    <w:p w:rsidR="00F63FC5" w:rsidRPr="009D7AFC" w:rsidRDefault="00F63FC5" w:rsidP="00C26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EEE" w:rsidRDefault="00A34236" w:rsidP="00A31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7AFC">
        <w:rPr>
          <w:rFonts w:ascii="Arial" w:hAnsi="Arial" w:cs="Arial"/>
          <w:sz w:val="24"/>
          <w:szCs w:val="24"/>
        </w:rPr>
        <w:t>Глава сельского поселения</w:t>
      </w:r>
    </w:p>
    <w:p w:rsidR="00A31EEE" w:rsidRDefault="00A31EEE" w:rsidP="00A31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Большесухоязовский сельсовет</w:t>
      </w:r>
    </w:p>
    <w:p w:rsidR="00A31EEE" w:rsidRDefault="00A31EEE" w:rsidP="00A31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A31EEE" w:rsidRDefault="00A31EEE" w:rsidP="00A31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Мишкинский район</w:t>
      </w:r>
    </w:p>
    <w:p w:rsidR="00A31EEE" w:rsidRDefault="00A31EEE" w:rsidP="00A31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  <w:r w:rsidR="00A34236" w:rsidRPr="009D7AF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F63FC5" w:rsidRPr="009D7AFC" w:rsidRDefault="00A34236" w:rsidP="00A31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7AFC">
        <w:rPr>
          <w:rFonts w:ascii="Arial" w:hAnsi="Arial" w:cs="Arial"/>
          <w:sz w:val="24"/>
          <w:szCs w:val="24"/>
        </w:rPr>
        <w:t xml:space="preserve">И.А. </w:t>
      </w:r>
      <w:r w:rsidR="00F63FC5" w:rsidRPr="009D7AFC">
        <w:rPr>
          <w:rFonts w:ascii="Arial" w:hAnsi="Arial" w:cs="Arial"/>
          <w:sz w:val="24"/>
          <w:szCs w:val="24"/>
        </w:rPr>
        <w:t>Айгузин</w:t>
      </w:r>
    </w:p>
    <w:p w:rsidR="00E01B34" w:rsidRPr="009D7AFC" w:rsidRDefault="00E01B34" w:rsidP="0014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01B34" w:rsidRPr="009D7AFC" w:rsidSect="00A31EE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692"/>
    <w:multiLevelType w:val="hybridMultilevel"/>
    <w:tmpl w:val="BC3E4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B18"/>
    <w:multiLevelType w:val="hybridMultilevel"/>
    <w:tmpl w:val="38FCAF04"/>
    <w:lvl w:ilvl="0" w:tplc="F7B0C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B340201"/>
    <w:multiLevelType w:val="hybridMultilevel"/>
    <w:tmpl w:val="3A5AF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C2CCF"/>
    <w:multiLevelType w:val="hybridMultilevel"/>
    <w:tmpl w:val="24DA184C"/>
    <w:lvl w:ilvl="0" w:tplc="10F6EF4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E7003"/>
    <w:multiLevelType w:val="hybridMultilevel"/>
    <w:tmpl w:val="8C3C5DF6"/>
    <w:lvl w:ilvl="0" w:tplc="219CB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B7"/>
    <w:rsid w:val="0001296A"/>
    <w:rsid w:val="0005291A"/>
    <w:rsid w:val="00072439"/>
    <w:rsid w:val="00092AA0"/>
    <w:rsid w:val="00096875"/>
    <w:rsid w:val="000B48F1"/>
    <w:rsid w:val="000D7A15"/>
    <w:rsid w:val="00146E77"/>
    <w:rsid w:val="001811BB"/>
    <w:rsid w:val="00181AE8"/>
    <w:rsid w:val="0018559F"/>
    <w:rsid w:val="0018795E"/>
    <w:rsid w:val="002209F3"/>
    <w:rsid w:val="00222287"/>
    <w:rsid w:val="00291A03"/>
    <w:rsid w:val="002A45DF"/>
    <w:rsid w:val="002A6673"/>
    <w:rsid w:val="002C4062"/>
    <w:rsid w:val="002E4BB1"/>
    <w:rsid w:val="00313228"/>
    <w:rsid w:val="00337F91"/>
    <w:rsid w:val="00351B01"/>
    <w:rsid w:val="003578A6"/>
    <w:rsid w:val="003917F3"/>
    <w:rsid w:val="00424A60"/>
    <w:rsid w:val="00437ABF"/>
    <w:rsid w:val="00452E3F"/>
    <w:rsid w:val="00497FC9"/>
    <w:rsid w:val="004C6512"/>
    <w:rsid w:val="00546BAA"/>
    <w:rsid w:val="005536F9"/>
    <w:rsid w:val="005B0F33"/>
    <w:rsid w:val="005B4CC7"/>
    <w:rsid w:val="005D60D7"/>
    <w:rsid w:val="005D6562"/>
    <w:rsid w:val="005F0C4E"/>
    <w:rsid w:val="00630268"/>
    <w:rsid w:val="0067622C"/>
    <w:rsid w:val="0068048F"/>
    <w:rsid w:val="006A78F2"/>
    <w:rsid w:val="006B4E4C"/>
    <w:rsid w:val="006E0D8D"/>
    <w:rsid w:val="00721A0D"/>
    <w:rsid w:val="00762846"/>
    <w:rsid w:val="00767772"/>
    <w:rsid w:val="008117EF"/>
    <w:rsid w:val="0085190C"/>
    <w:rsid w:val="008814B7"/>
    <w:rsid w:val="0089261F"/>
    <w:rsid w:val="008B04A7"/>
    <w:rsid w:val="008D3E47"/>
    <w:rsid w:val="008F3ADC"/>
    <w:rsid w:val="008F5B03"/>
    <w:rsid w:val="00900FC0"/>
    <w:rsid w:val="00902947"/>
    <w:rsid w:val="00930F2D"/>
    <w:rsid w:val="009A0EBE"/>
    <w:rsid w:val="009B49DA"/>
    <w:rsid w:val="009D5630"/>
    <w:rsid w:val="009D7AFC"/>
    <w:rsid w:val="00A07502"/>
    <w:rsid w:val="00A31EEE"/>
    <w:rsid w:val="00A34236"/>
    <w:rsid w:val="00A6644B"/>
    <w:rsid w:val="00A713A7"/>
    <w:rsid w:val="00A9475C"/>
    <w:rsid w:val="00AB17BE"/>
    <w:rsid w:val="00AC68D9"/>
    <w:rsid w:val="00B16CFD"/>
    <w:rsid w:val="00B40F16"/>
    <w:rsid w:val="00B4245C"/>
    <w:rsid w:val="00B53B22"/>
    <w:rsid w:val="00B62824"/>
    <w:rsid w:val="00B840B1"/>
    <w:rsid w:val="00B91D0F"/>
    <w:rsid w:val="00B97E3E"/>
    <w:rsid w:val="00BC6153"/>
    <w:rsid w:val="00C11968"/>
    <w:rsid w:val="00C267A8"/>
    <w:rsid w:val="00C3175A"/>
    <w:rsid w:val="00C36F7E"/>
    <w:rsid w:val="00D21264"/>
    <w:rsid w:val="00D97738"/>
    <w:rsid w:val="00DC77CC"/>
    <w:rsid w:val="00E01B34"/>
    <w:rsid w:val="00E54CAD"/>
    <w:rsid w:val="00E81861"/>
    <w:rsid w:val="00F27AEE"/>
    <w:rsid w:val="00F3611B"/>
    <w:rsid w:val="00F625F4"/>
    <w:rsid w:val="00F63FC5"/>
    <w:rsid w:val="00F927C3"/>
    <w:rsid w:val="00F93377"/>
    <w:rsid w:val="00FB4095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21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0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B04A7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8B04A7"/>
  </w:style>
  <w:style w:type="paragraph" w:styleId="31">
    <w:name w:val="Body Text Indent 3"/>
    <w:basedOn w:val="a"/>
    <w:link w:val="32"/>
    <w:rsid w:val="008B04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04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7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536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536F9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36F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536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B40F1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1B3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4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26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both">
    <w:name w:val="pboth"/>
    <w:basedOn w:val="a"/>
    <w:rsid w:val="002C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84522/5633a92d35b966c2ba2f1e859e7bdd69/" TargetMode="External"/><Relationship Id="rId5" Type="http://schemas.openxmlformats.org/officeDocument/2006/relationships/hyperlink" Target="https://sudact.ru/law/federalnyi-zakon-ot-02032007-n-25-fz-o/glava-3/statia-15.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2019-04-09T11:05:00Z</cp:lastPrinted>
  <dcterms:created xsi:type="dcterms:W3CDTF">2019-05-06T04:13:00Z</dcterms:created>
  <dcterms:modified xsi:type="dcterms:W3CDTF">2019-05-06T04:22:00Z</dcterms:modified>
</cp:coreProperties>
</file>